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EA3D6C8" w14:textId="689F7F48" w:rsidR="000D620A" w:rsidRPr="00EE76A9" w:rsidRDefault="000D620A" w:rsidP="00A53594">
      <w:pPr>
        <w:pStyle w:val="Header"/>
        <w:tabs>
          <w:tab w:val="right" w:pos="9639"/>
        </w:tabs>
        <w:rPr>
          <w:bCs/>
          <w:i/>
          <w:noProof w:val="0"/>
          <w:sz w:val="32"/>
          <w:lang w:val="en-GB" w:eastAsia="zh-CN"/>
        </w:rPr>
      </w:pPr>
      <w:bookmarkStart w:id="0" w:name="OLE_LINK5"/>
      <w:bookmarkStart w:id="1" w:name="OLE_LINK6"/>
      <w:r w:rsidRPr="008C1FE3">
        <w:rPr>
          <w:bCs/>
          <w:noProof w:val="0"/>
          <w:sz w:val="24"/>
          <w:lang w:val="en-GB"/>
        </w:rPr>
        <w:t>3GPP T</w:t>
      </w:r>
      <w:bookmarkStart w:id="2" w:name="_Ref452454252"/>
      <w:bookmarkEnd w:id="2"/>
      <w:r w:rsidRPr="008C1FE3">
        <w:rPr>
          <w:bCs/>
          <w:noProof w:val="0"/>
          <w:sz w:val="24"/>
          <w:lang w:val="en-GB"/>
        </w:rPr>
        <w:t xml:space="preserve">SG-RAN </w:t>
      </w:r>
      <w:r w:rsidRPr="008C1FE3">
        <w:rPr>
          <w:noProof w:val="0"/>
          <w:sz w:val="24"/>
          <w:lang w:val="en-GB"/>
        </w:rPr>
        <w:t>WG1</w:t>
      </w:r>
      <w:r w:rsidR="0026557E">
        <w:rPr>
          <w:noProof w:val="0"/>
          <w:sz w:val="24"/>
          <w:lang w:val="en-GB"/>
        </w:rPr>
        <w:t>#88</w:t>
      </w:r>
      <w:r w:rsidR="007B0914">
        <w:rPr>
          <w:noProof w:val="0"/>
          <w:sz w:val="24"/>
          <w:lang w:val="en-GB"/>
        </w:rPr>
        <w:t>bis</w:t>
      </w:r>
      <w:bookmarkStart w:id="3" w:name="_GoBack"/>
      <w:bookmarkEnd w:id="3"/>
      <w:r w:rsidRPr="008C1FE3">
        <w:rPr>
          <w:bCs/>
          <w:noProof w:val="0"/>
          <w:sz w:val="24"/>
          <w:lang w:val="en-GB"/>
        </w:rPr>
        <w:tab/>
      </w:r>
      <w:r w:rsidRPr="00697203">
        <w:rPr>
          <w:bCs/>
          <w:noProof w:val="0"/>
          <w:sz w:val="24"/>
          <w:lang w:val="en-GB" w:eastAsia="ja-JP"/>
        </w:rPr>
        <w:t>R1-</w:t>
      </w:r>
      <w:r w:rsidR="009B4427" w:rsidRPr="009B4427">
        <w:rPr>
          <w:bCs/>
          <w:noProof w:val="0"/>
          <w:sz w:val="24"/>
          <w:lang w:val="en-GB" w:eastAsia="zh-CN"/>
        </w:rPr>
        <w:t>17</w:t>
      </w:r>
      <w:r w:rsidR="009B4427">
        <w:rPr>
          <w:bCs/>
          <w:noProof w:val="0"/>
          <w:sz w:val="24"/>
          <w:lang w:val="en-GB" w:eastAsia="zh-CN"/>
        </w:rPr>
        <w:t>4942</w:t>
      </w:r>
    </w:p>
    <w:p w14:paraId="1E73B091" w14:textId="4D0AA81C" w:rsidR="000D620A" w:rsidRPr="00461210" w:rsidRDefault="006F68C1" w:rsidP="000D620A">
      <w:pPr>
        <w:pStyle w:val="Header"/>
        <w:tabs>
          <w:tab w:val="right" w:pos="9639"/>
        </w:tabs>
        <w:rPr>
          <w:bCs/>
          <w:noProof w:val="0"/>
          <w:sz w:val="24"/>
          <w:lang w:val="en-GB"/>
        </w:rPr>
      </w:pPr>
      <w:r>
        <w:rPr>
          <w:noProof w:val="0"/>
          <w:sz w:val="24"/>
          <w:lang w:val="en-GB"/>
        </w:rPr>
        <w:t>Spokane, USA</w:t>
      </w:r>
      <w:r w:rsidR="000D620A">
        <w:rPr>
          <w:noProof w:val="0"/>
          <w:sz w:val="24"/>
          <w:lang w:val="en-GB"/>
        </w:rPr>
        <w:t xml:space="preserve">, </w:t>
      </w:r>
      <w:r w:rsidR="0026557E">
        <w:rPr>
          <w:noProof w:val="0"/>
          <w:sz w:val="24"/>
          <w:lang w:val="en-GB"/>
        </w:rPr>
        <w:t>3</w:t>
      </w:r>
      <w:r w:rsidR="0026557E" w:rsidRPr="0026557E">
        <w:rPr>
          <w:noProof w:val="0"/>
          <w:sz w:val="24"/>
          <w:vertAlign w:val="superscript"/>
          <w:lang w:val="en-GB"/>
        </w:rPr>
        <w:t>th</w:t>
      </w:r>
      <w:r>
        <w:rPr>
          <w:noProof w:val="0"/>
          <w:sz w:val="24"/>
          <w:lang w:val="en-GB"/>
        </w:rPr>
        <w:t xml:space="preserve"> – </w:t>
      </w:r>
      <w:r w:rsidR="0026557E">
        <w:rPr>
          <w:noProof w:val="0"/>
          <w:sz w:val="24"/>
          <w:lang w:val="en-GB"/>
        </w:rPr>
        <w:t>7</w:t>
      </w:r>
      <w:r w:rsidR="0026557E" w:rsidRPr="0026557E">
        <w:rPr>
          <w:noProof w:val="0"/>
          <w:sz w:val="24"/>
          <w:vertAlign w:val="superscript"/>
          <w:lang w:val="en-GB"/>
        </w:rPr>
        <w:t>th</w:t>
      </w:r>
      <w:r w:rsidR="0026557E">
        <w:rPr>
          <w:noProof w:val="0"/>
          <w:sz w:val="24"/>
          <w:lang w:val="en-GB"/>
        </w:rPr>
        <w:t xml:space="preserve"> </w:t>
      </w:r>
      <w:r>
        <w:rPr>
          <w:noProof w:val="0"/>
          <w:sz w:val="24"/>
          <w:lang w:val="en-GB"/>
        </w:rPr>
        <w:t>April</w:t>
      </w:r>
      <w:r w:rsidR="000D620A">
        <w:rPr>
          <w:bCs/>
          <w:sz w:val="24"/>
          <w:lang w:eastAsia="zh-CN"/>
        </w:rPr>
        <w:t xml:space="preserve">, </w:t>
      </w:r>
      <w:r w:rsidR="000D620A" w:rsidRPr="00235B77">
        <w:rPr>
          <w:bCs/>
          <w:sz w:val="24"/>
          <w:lang w:eastAsia="zh-CN"/>
        </w:rPr>
        <w:t>201</w:t>
      </w:r>
      <w:r w:rsidR="0044233D">
        <w:rPr>
          <w:bCs/>
          <w:sz w:val="24"/>
          <w:lang w:eastAsia="zh-CN"/>
        </w:rPr>
        <w:t>7</w:t>
      </w:r>
    </w:p>
    <w:bookmarkEnd w:id="0"/>
    <w:bookmarkEnd w:id="1"/>
    <w:p w14:paraId="57497288" w14:textId="77777777" w:rsidR="000D620A" w:rsidRPr="007B7496" w:rsidRDefault="000D620A" w:rsidP="000D620A">
      <w:pPr>
        <w:pStyle w:val="Header"/>
        <w:rPr>
          <w:bCs/>
          <w:noProof w:val="0"/>
          <w:sz w:val="24"/>
          <w:lang w:val="en-GB" w:eastAsia="ja-JP"/>
        </w:rPr>
      </w:pPr>
    </w:p>
    <w:p w14:paraId="37BBACAA" w14:textId="5F3E8822" w:rsidR="000D620A" w:rsidRPr="007B7496" w:rsidRDefault="000D620A" w:rsidP="000D620A">
      <w:pPr>
        <w:pStyle w:val="CRCoverPage"/>
        <w:rPr>
          <w:rFonts w:cs="Arial"/>
          <w:b/>
          <w:bCs/>
          <w:sz w:val="24"/>
          <w:lang w:eastAsia="ja-JP"/>
        </w:rPr>
      </w:pPr>
      <w:r w:rsidRPr="00464589">
        <w:rPr>
          <w:rFonts w:cs="Arial"/>
          <w:b/>
          <w:bCs/>
          <w:sz w:val="24"/>
        </w:rPr>
        <w:t>Agenda item:</w:t>
      </w:r>
      <w:r w:rsidRPr="00464589">
        <w:rPr>
          <w:rFonts w:cs="Arial"/>
          <w:b/>
          <w:bCs/>
          <w:sz w:val="24"/>
        </w:rPr>
        <w:tab/>
      </w:r>
      <w:r w:rsidRPr="00464589">
        <w:rPr>
          <w:rFonts w:cs="Arial"/>
          <w:b/>
          <w:bCs/>
          <w:sz w:val="24"/>
        </w:rPr>
        <w:tab/>
      </w:r>
      <w:r w:rsidR="006F68C1">
        <w:rPr>
          <w:rFonts w:cs="Arial"/>
          <w:b/>
          <w:bCs/>
          <w:sz w:val="24"/>
        </w:rPr>
        <w:t>8</w:t>
      </w:r>
      <w:r w:rsidR="00AD0B29">
        <w:rPr>
          <w:rFonts w:cs="Arial"/>
          <w:b/>
          <w:bCs/>
          <w:sz w:val="24"/>
        </w:rPr>
        <w:t>.1.1.4.1</w:t>
      </w:r>
    </w:p>
    <w:p w14:paraId="35DBC6C2" w14:textId="77777777" w:rsidR="000D620A" w:rsidRPr="00F174DB" w:rsidRDefault="000D620A" w:rsidP="000D620A">
      <w:pPr>
        <w:tabs>
          <w:tab w:val="left" w:pos="1985"/>
        </w:tabs>
        <w:ind w:left="1985" w:hanging="1985"/>
        <w:rPr>
          <w:rFonts w:ascii="Arial" w:hAnsi="Arial" w:cs="Arial"/>
          <w:b/>
          <w:bCs/>
          <w:sz w:val="24"/>
        </w:rPr>
      </w:pPr>
      <w:r w:rsidRPr="007B7496">
        <w:rPr>
          <w:rFonts w:ascii="Arial" w:hAnsi="Arial" w:cs="Arial"/>
          <w:b/>
          <w:bCs/>
          <w:sz w:val="24"/>
        </w:rPr>
        <w:t>Source:</w:t>
      </w:r>
      <w:r w:rsidRPr="007B7496">
        <w:rPr>
          <w:rFonts w:ascii="Arial" w:hAnsi="Arial" w:cs="Arial"/>
          <w:b/>
          <w:bCs/>
          <w:sz w:val="24"/>
        </w:rPr>
        <w:tab/>
      </w:r>
      <w:bookmarkStart w:id="4" w:name="OLE_LINK1"/>
      <w:bookmarkStart w:id="5" w:name="OLE_LINK2"/>
      <w:r w:rsidRPr="00F174DB">
        <w:rPr>
          <w:rFonts w:ascii="Arial" w:hAnsi="Arial" w:cs="Arial"/>
          <w:b/>
          <w:bCs/>
          <w:sz w:val="24"/>
        </w:rPr>
        <w:t>N</w:t>
      </w:r>
      <w:r>
        <w:rPr>
          <w:rFonts w:ascii="Arial" w:hAnsi="Arial" w:cs="Arial"/>
          <w:b/>
          <w:bCs/>
          <w:sz w:val="24"/>
        </w:rPr>
        <w:t>okia</w:t>
      </w:r>
      <w:bookmarkEnd w:id="4"/>
      <w:bookmarkEnd w:id="5"/>
      <w:r>
        <w:rPr>
          <w:rFonts w:ascii="Arial" w:hAnsi="Arial" w:cs="Arial"/>
          <w:b/>
          <w:bCs/>
          <w:sz w:val="24"/>
        </w:rPr>
        <w:t xml:space="preserve">, Alcatel-Lucent Shanghai Bell </w:t>
      </w:r>
    </w:p>
    <w:p w14:paraId="4B64C184" w14:textId="13BD7E59" w:rsidR="000D620A" w:rsidRPr="00F174DB" w:rsidRDefault="000D620A" w:rsidP="000D620A">
      <w:pPr>
        <w:ind w:left="1985" w:hanging="1985"/>
        <w:rPr>
          <w:rFonts w:ascii="Arial" w:hAnsi="Arial" w:cs="Arial"/>
          <w:b/>
          <w:bCs/>
          <w:sz w:val="24"/>
        </w:rPr>
      </w:pPr>
      <w:r w:rsidRPr="00F174DB">
        <w:rPr>
          <w:rFonts w:ascii="Arial" w:hAnsi="Arial" w:cs="Arial"/>
          <w:b/>
          <w:bCs/>
          <w:sz w:val="24"/>
        </w:rPr>
        <w:t>Title:</w:t>
      </w:r>
      <w:r w:rsidRPr="00F174DB">
        <w:rPr>
          <w:rFonts w:ascii="Arial" w:hAnsi="Arial" w:cs="Arial"/>
          <w:b/>
          <w:bCs/>
          <w:sz w:val="24"/>
        </w:rPr>
        <w:tab/>
      </w:r>
      <w:r w:rsidR="00B937EB">
        <w:rPr>
          <w:rFonts w:ascii="Arial" w:hAnsi="Arial" w:cs="Arial"/>
          <w:b/>
          <w:bCs/>
          <w:sz w:val="24"/>
        </w:rPr>
        <w:t>NR Physical Random Access Channel</w:t>
      </w:r>
    </w:p>
    <w:p w14:paraId="7360B1E7" w14:textId="77777777" w:rsidR="0034111C" w:rsidRPr="0016316A" w:rsidRDefault="000D620A" w:rsidP="000D620A">
      <w:pPr>
        <w:rPr>
          <w:rFonts w:ascii="Arial" w:hAnsi="Arial" w:cs="Arial"/>
          <w:b/>
          <w:bCs/>
          <w:sz w:val="24"/>
        </w:rPr>
      </w:pPr>
      <w:r>
        <w:rPr>
          <w:rFonts w:ascii="Arial" w:hAnsi="Arial" w:cs="Arial"/>
          <w:b/>
          <w:bCs/>
          <w:sz w:val="24"/>
        </w:rPr>
        <w:t>Document for:</w:t>
      </w:r>
      <w:r>
        <w:rPr>
          <w:rFonts w:ascii="Arial" w:hAnsi="Arial" w:cs="Arial"/>
          <w:b/>
          <w:bCs/>
          <w:sz w:val="24"/>
        </w:rPr>
        <w:tab/>
      </w:r>
      <w:r>
        <w:rPr>
          <w:rFonts w:ascii="Arial" w:hAnsi="Arial" w:cs="Arial"/>
          <w:b/>
          <w:bCs/>
          <w:sz w:val="24"/>
        </w:rPr>
        <w:tab/>
        <w:t>Discussion and Decision</w:t>
      </w:r>
    </w:p>
    <w:p w14:paraId="5F95D9A9" w14:textId="77777777" w:rsidR="0034111C" w:rsidRPr="0016316A" w:rsidRDefault="0034111C">
      <w:pPr>
        <w:pStyle w:val="Heading1"/>
      </w:pPr>
      <w:r w:rsidRPr="0016316A">
        <w:t>1</w:t>
      </w:r>
      <w:r w:rsidRPr="0016316A">
        <w:tab/>
      </w:r>
      <w:r w:rsidR="00EE7FA7" w:rsidRPr="0016316A">
        <w:t>Introduction</w:t>
      </w:r>
    </w:p>
    <w:p w14:paraId="2C22859B" w14:textId="4D1251A0" w:rsidR="006F68C1" w:rsidRDefault="006F68C1" w:rsidP="00621E50">
      <w:pPr>
        <w:spacing w:after="120"/>
        <w:jc w:val="both"/>
        <w:rPr>
          <w:bCs/>
        </w:rPr>
      </w:pPr>
      <w:r>
        <w:rPr>
          <w:bCs/>
        </w:rPr>
        <w:t xml:space="preserve">During the NR Study Item, RAN1 has established requirements and scenarios for NR </w:t>
      </w:r>
      <w:r w:rsidR="00CA37A7">
        <w:rPr>
          <w:bCs/>
        </w:rPr>
        <w:fldChar w:fldCharType="begin"/>
      </w:r>
      <w:r w:rsidR="00CA37A7">
        <w:rPr>
          <w:bCs/>
        </w:rPr>
        <w:instrText xml:space="preserve"> REF _Ref471391198 \r \h </w:instrText>
      </w:r>
      <w:r w:rsidR="00CA37A7">
        <w:rPr>
          <w:bCs/>
        </w:rPr>
      </w:r>
      <w:r w:rsidR="00CA37A7">
        <w:rPr>
          <w:bCs/>
        </w:rPr>
        <w:fldChar w:fldCharType="separate"/>
      </w:r>
      <w:r w:rsidR="00372DC1">
        <w:rPr>
          <w:rFonts w:hint="cs"/>
          <w:bCs/>
          <w:cs/>
        </w:rPr>
        <w:t>‎</w:t>
      </w:r>
      <w:r w:rsidR="00372DC1">
        <w:rPr>
          <w:bCs/>
        </w:rPr>
        <w:t>[1]</w:t>
      </w:r>
      <w:r w:rsidR="00CA37A7">
        <w:rPr>
          <w:bCs/>
        </w:rPr>
        <w:fldChar w:fldCharType="end"/>
      </w:r>
      <w:r>
        <w:rPr>
          <w:bCs/>
        </w:rPr>
        <w:t xml:space="preserve"> and has identified technology components </w:t>
      </w:r>
      <w:r w:rsidR="005C78C8">
        <w:rPr>
          <w:bCs/>
        </w:rPr>
        <w:t>that are needed</w:t>
      </w:r>
      <w:r>
        <w:rPr>
          <w:bCs/>
        </w:rPr>
        <w:t xml:space="preserve"> </w:t>
      </w:r>
      <w:r w:rsidR="005C78C8">
        <w:rPr>
          <w:bCs/>
        </w:rPr>
        <w:t xml:space="preserve">to </w:t>
      </w:r>
      <w:r>
        <w:rPr>
          <w:bCs/>
        </w:rPr>
        <w:t xml:space="preserve">standardize the NR system </w:t>
      </w:r>
      <w:r w:rsidR="00CA37A7">
        <w:rPr>
          <w:bCs/>
        </w:rPr>
        <w:fldChar w:fldCharType="begin"/>
      </w:r>
      <w:r w:rsidR="00CA37A7">
        <w:rPr>
          <w:bCs/>
        </w:rPr>
        <w:instrText xml:space="preserve"> REF _Ref477966869 \r \h </w:instrText>
      </w:r>
      <w:r w:rsidR="00CA37A7">
        <w:rPr>
          <w:bCs/>
        </w:rPr>
      </w:r>
      <w:r w:rsidR="00CA37A7">
        <w:rPr>
          <w:bCs/>
        </w:rPr>
        <w:fldChar w:fldCharType="separate"/>
      </w:r>
      <w:r w:rsidR="00372DC1">
        <w:rPr>
          <w:rFonts w:hint="cs"/>
          <w:bCs/>
          <w:cs/>
        </w:rPr>
        <w:t>‎</w:t>
      </w:r>
      <w:r w:rsidR="00372DC1">
        <w:rPr>
          <w:bCs/>
        </w:rPr>
        <w:t>[2]</w:t>
      </w:r>
      <w:r w:rsidR="00CA37A7">
        <w:rPr>
          <w:bCs/>
        </w:rPr>
        <w:fldChar w:fldCharType="end"/>
      </w:r>
      <w:r>
        <w:rPr>
          <w:bCs/>
        </w:rPr>
        <w:t xml:space="preserve">. The objective of the work item phase is to </w:t>
      </w:r>
      <w:r w:rsidR="005C78C8">
        <w:rPr>
          <w:bCs/>
        </w:rPr>
        <w:t>specify the</w:t>
      </w:r>
      <w:r>
        <w:rPr>
          <w:bCs/>
        </w:rPr>
        <w:t xml:space="preserve"> NR functionalities for enhance</w:t>
      </w:r>
      <w:r w:rsidR="005C78C8">
        <w:rPr>
          <w:bCs/>
        </w:rPr>
        <w:t>d</w:t>
      </w:r>
      <w:r>
        <w:rPr>
          <w:bCs/>
        </w:rPr>
        <w:t xml:space="preserve"> mobile broadband (eMBB) and </w:t>
      </w:r>
      <w:r w:rsidR="005C78C8">
        <w:rPr>
          <w:bCs/>
        </w:rPr>
        <w:t xml:space="preserve">ultra-reliable low latency communications (URLLC) considering frequency ranges up to 52.6 GHz and </w:t>
      </w:r>
      <w:r w:rsidR="00CA37A7">
        <w:rPr>
          <w:bCs/>
        </w:rPr>
        <w:t>considering</w:t>
      </w:r>
      <w:r w:rsidR="005C78C8">
        <w:rPr>
          <w:bCs/>
        </w:rPr>
        <w:t xml:space="preserve"> forward compatibility and introduction of new technology components for new use case</w:t>
      </w:r>
      <w:r w:rsidR="00CA37A7">
        <w:rPr>
          <w:bCs/>
        </w:rPr>
        <w:t>s</w:t>
      </w:r>
      <w:r w:rsidR="005C78C8">
        <w:rPr>
          <w:bCs/>
        </w:rPr>
        <w:t>.</w:t>
      </w:r>
    </w:p>
    <w:p w14:paraId="3A306A6E" w14:textId="684634F3" w:rsidR="00B97F9E" w:rsidRDefault="005C78C8" w:rsidP="00621E50">
      <w:pPr>
        <w:spacing w:after="120"/>
        <w:jc w:val="both"/>
        <w:rPr>
          <w:bCs/>
        </w:rPr>
      </w:pPr>
      <w:r>
        <w:rPr>
          <w:bCs/>
        </w:rPr>
        <w:t>In t</w:t>
      </w:r>
      <w:r w:rsidR="00175AF0">
        <w:rPr>
          <w:bCs/>
        </w:rPr>
        <w:t xml:space="preserve">his </w:t>
      </w:r>
      <w:r>
        <w:rPr>
          <w:bCs/>
        </w:rPr>
        <w:t>contribution,</w:t>
      </w:r>
      <w:r w:rsidR="00175AF0">
        <w:rPr>
          <w:bCs/>
        </w:rPr>
        <w:t xml:space="preserve"> </w:t>
      </w:r>
      <w:r>
        <w:rPr>
          <w:bCs/>
        </w:rPr>
        <w:t>we discuss the random access channel design, in particular, we consider the following aspects of RACH</w:t>
      </w:r>
    </w:p>
    <w:p w14:paraId="158DB2C7" w14:textId="608D6608" w:rsidR="00697203" w:rsidRPr="00697203" w:rsidRDefault="00697203" w:rsidP="00697203">
      <w:pPr>
        <w:pStyle w:val="ListParagraph"/>
        <w:numPr>
          <w:ilvl w:val="0"/>
          <w:numId w:val="16"/>
        </w:numPr>
        <w:spacing w:after="120"/>
        <w:jc w:val="both"/>
        <w:rPr>
          <w:bCs/>
          <w:lang w:val="en-US"/>
        </w:rPr>
      </w:pPr>
      <w:r w:rsidRPr="00D32F87">
        <w:rPr>
          <w:bCs/>
          <w:lang w:val="en-US"/>
        </w:rPr>
        <w:t>RACH preamble formats.</w:t>
      </w:r>
    </w:p>
    <w:p w14:paraId="1E5E5098" w14:textId="4577FA27" w:rsidR="00CA37A7" w:rsidRPr="000C711C" w:rsidRDefault="00CA37A7" w:rsidP="00621E50">
      <w:pPr>
        <w:pStyle w:val="ListParagraph"/>
        <w:numPr>
          <w:ilvl w:val="0"/>
          <w:numId w:val="16"/>
        </w:numPr>
        <w:spacing w:after="120"/>
        <w:jc w:val="both"/>
        <w:rPr>
          <w:bCs/>
          <w:lang w:val="en-US"/>
        </w:rPr>
      </w:pPr>
      <w:r w:rsidRPr="00CA37A7">
        <w:rPr>
          <w:bCs/>
          <w:lang w:val="en-US"/>
        </w:rPr>
        <w:t xml:space="preserve">RACH preamble sequence design including simulation results of baseline RACH preamble </w:t>
      </w:r>
      <w:r w:rsidRPr="00EF2CC9">
        <w:rPr>
          <w:bCs/>
          <w:lang w:val="en-US"/>
        </w:rPr>
        <w:t>sequences and Nokia RACH preamble sequences</w:t>
      </w:r>
      <w:r w:rsidR="00756CF6">
        <w:rPr>
          <w:bCs/>
          <w:lang w:val="en-US"/>
        </w:rPr>
        <w:t>.</w:t>
      </w:r>
    </w:p>
    <w:p w14:paraId="2D6544F1" w14:textId="06E871B1" w:rsidR="005C78C8" w:rsidRPr="000C711C" w:rsidRDefault="005C78C8" w:rsidP="00621E50">
      <w:pPr>
        <w:pStyle w:val="ListParagraph"/>
        <w:numPr>
          <w:ilvl w:val="0"/>
          <w:numId w:val="16"/>
        </w:numPr>
        <w:spacing w:after="120"/>
        <w:jc w:val="both"/>
        <w:rPr>
          <w:bCs/>
          <w:lang w:val="en-US"/>
        </w:rPr>
      </w:pPr>
      <w:r w:rsidRPr="000C711C">
        <w:rPr>
          <w:bCs/>
          <w:lang w:val="en-US"/>
        </w:rPr>
        <w:t>RACH resource allocation and RACH configuration index.</w:t>
      </w:r>
    </w:p>
    <w:p w14:paraId="134987B9" w14:textId="4600BF67" w:rsidR="00CA37A7" w:rsidRPr="00697203" w:rsidRDefault="00CA37A7" w:rsidP="00621E50">
      <w:pPr>
        <w:pStyle w:val="ListParagraph"/>
        <w:numPr>
          <w:ilvl w:val="0"/>
          <w:numId w:val="16"/>
        </w:numPr>
        <w:spacing w:after="120"/>
        <w:jc w:val="both"/>
        <w:rPr>
          <w:bCs/>
          <w:lang w:val="en-US"/>
        </w:rPr>
      </w:pPr>
      <w:r w:rsidRPr="00697203">
        <w:rPr>
          <w:bCs/>
          <w:lang w:val="en-US"/>
        </w:rPr>
        <w:t>RACH message 3 waveform.</w:t>
      </w:r>
    </w:p>
    <w:p w14:paraId="265F689D" w14:textId="162C363E" w:rsidR="00697203" w:rsidRDefault="00697203" w:rsidP="00697203">
      <w:pPr>
        <w:pStyle w:val="Heading1"/>
      </w:pPr>
      <w:r>
        <w:t>2</w:t>
      </w:r>
      <w:r>
        <w:tab/>
        <w:t>PRACH preamble formats</w:t>
      </w:r>
    </w:p>
    <w:p w14:paraId="33AE42E1" w14:textId="1F6E00E2" w:rsidR="00697203" w:rsidRPr="000D2AF2" w:rsidRDefault="00697203" w:rsidP="00F10D29">
      <w:pPr>
        <w:jc w:val="both"/>
      </w:pPr>
      <w:r>
        <w:t>In this section, we present a configurable framework for RACH preamble formats to support different deployment scenarios and to be forward compatible for supporting new requirements and future scenario</w:t>
      </w:r>
      <w:r w:rsidR="001116B9">
        <w:t>s</w:t>
      </w:r>
      <w:r>
        <w:t>. In the subsequent section</w:t>
      </w:r>
      <w:r w:rsidR="00756CF6">
        <w:t>s</w:t>
      </w:r>
      <w:r>
        <w:t>, we will present the RACH preamble sequence, and the RACH resource allocation.</w:t>
      </w:r>
    </w:p>
    <w:p w14:paraId="5A3F9F8B" w14:textId="26B56D3A" w:rsidR="00697203" w:rsidRDefault="00697203" w:rsidP="00395C02">
      <w:pPr>
        <w:jc w:val="both"/>
      </w:pPr>
      <w:r w:rsidRPr="001736FB">
        <w:t xml:space="preserve">The </w:t>
      </w:r>
      <w:r>
        <w:t xml:space="preserve">different RACH preamble </w:t>
      </w:r>
      <w:r w:rsidRPr="001736FB">
        <w:t>formats can have different CP length and different N and M values</w:t>
      </w:r>
      <w:r w:rsidR="00F10D29">
        <w:t>.</w:t>
      </w:r>
      <w:r>
        <w:t xml:space="preserve"> </w:t>
      </w:r>
      <w:r w:rsidR="00F10D29">
        <w:t xml:space="preserve">The </w:t>
      </w:r>
      <w:r>
        <w:t xml:space="preserve">construction of </w:t>
      </w:r>
      <w:r w:rsidR="00F10D29">
        <w:t xml:space="preserve">PRCAH preamble </w:t>
      </w:r>
      <w:r>
        <w:t xml:space="preserve">formats using N and M </w:t>
      </w:r>
      <w:r w:rsidR="00F10D29">
        <w:t xml:space="preserve">is </w:t>
      </w:r>
      <w:r>
        <w:t xml:space="preserve">shown in </w:t>
      </w:r>
      <w:r>
        <w:fldChar w:fldCharType="begin"/>
      </w:r>
      <w:r>
        <w:instrText xml:space="preserve"> REF _Ref474147226 \h  \* MERGEFORMAT </w:instrText>
      </w:r>
      <w:r>
        <w:fldChar w:fldCharType="separate"/>
      </w:r>
      <w:r w:rsidR="00372DC1">
        <w:t xml:space="preserve">Figure </w:t>
      </w:r>
      <w:r w:rsidR="00372DC1">
        <w:rPr>
          <w:noProof/>
        </w:rPr>
        <w:t>1</w:t>
      </w:r>
      <w:r>
        <w:fldChar w:fldCharType="end"/>
      </w:r>
      <w:r w:rsidR="00F10D29">
        <w:t>. Appendix A gives example</w:t>
      </w:r>
      <w:r w:rsidR="00756CF6">
        <w:t>s</w:t>
      </w:r>
      <w:r w:rsidR="00F10D29">
        <w:t xml:space="preserve"> of RACH preamble formats </w:t>
      </w:r>
      <w:r w:rsidR="0096149E">
        <w:t>that can support different deployment scenarios (multi-beam capability, coverage requirement, frequency range, etc.)</w:t>
      </w:r>
    </w:p>
    <w:p w14:paraId="55D88411" w14:textId="1E9148E5" w:rsidR="00697203" w:rsidRDefault="00B170FA" w:rsidP="00697203">
      <w:pPr>
        <w:jc w:val="center"/>
      </w:pPr>
      <w:r>
        <w:object w:dxaOrig="8929" w:dyaOrig="2200" w14:anchorId="5BA364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3pt;height:112pt" o:ole="">
            <v:imagedata r:id="rId12" o:title=""/>
          </v:shape>
          <o:OLEObject Type="Embed" ProgID="Visio.Drawing.11" ShapeID="_x0000_i1025" DrawAspect="Content" ObjectID="_1552220583" r:id="rId13"/>
        </w:object>
      </w:r>
    </w:p>
    <w:p w14:paraId="0E226793" w14:textId="32D680EC" w:rsidR="00697203" w:rsidRPr="001736FB" w:rsidRDefault="00697203" w:rsidP="0096149E">
      <w:pPr>
        <w:pStyle w:val="Caption"/>
        <w:jc w:val="center"/>
      </w:pPr>
      <w:bookmarkStart w:id="6" w:name="_Ref474147226"/>
      <w:r>
        <w:t xml:space="preserve">Figure </w:t>
      </w:r>
      <w:r w:rsidR="00307C93">
        <w:fldChar w:fldCharType="begin"/>
      </w:r>
      <w:r w:rsidR="00307C93">
        <w:instrText xml:space="preserve"> SEQ Figure \* ARABIC </w:instrText>
      </w:r>
      <w:r w:rsidR="00307C93">
        <w:fldChar w:fldCharType="separate"/>
      </w:r>
      <w:r w:rsidR="00FE7763">
        <w:rPr>
          <w:noProof/>
        </w:rPr>
        <w:t>1</w:t>
      </w:r>
      <w:r w:rsidR="00307C93">
        <w:rPr>
          <w:noProof/>
        </w:rPr>
        <w:fldChar w:fldCharType="end"/>
      </w:r>
      <w:bookmarkEnd w:id="6"/>
      <w:r>
        <w:t>: Construction of PRACH formats based on N and M.</w:t>
      </w:r>
    </w:p>
    <w:p w14:paraId="0102988F" w14:textId="13C114E0" w:rsidR="00697203" w:rsidRDefault="00697203" w:rsidP="00697203">
      <w:pPr>
        <w:rPr>
          <w:b/>
          <w:i/>
        </w:rPr>
      </w:pPr>
      <w:r>
        <w:rPr>
          <w:b/>
          <w:i/>
        </w:rPr>
        <w:lastRenderedPageBreak/>
        <w:t xml:space="preserve">Proposal </w:t>
      </w:r>
      <w:r w:rsidR="0096149E">
        <w:rPr>
          <w:b/>
          <w:i/>
        </w:rPr>
        <w:t>1</w:t>
      </w:r>
      <w:r>
        <w:rPr>
          <w:b/>
          <w:i/>
        </w:rPr>
        <w:t>: Support formats</w:t>
      </w:r>
      <w:r w:rsidR="0096149E">
        <w:rPr>
          <w:b/>
          <w:i/>
        </w:rPr>
        <w:t xml:space="preserve"> given</w:t>
      </w:r>
      <w:r>
        <w:rPr>
          <w:b/>
          <w:i/>
        </w:rPr>
        <w:t xml:space="preserve"> in </w:t>
      </w:r>
      <w:r w:rsidR="0096149E">
        <w:rPr>
          <w:b/>
          <w:i/>
        </w:rPr>
        <w:t xml:space="preserve">Appendix A </w:t>
      </w:r>
      <w:r>
        <w:rPr>
          <w:b/>
          <w:i/>
        </w:rPr>
        <w:t xml:space="preserve">as baseline for NR PRACH </w:t>
      </w:r>
      <w:r w:rsidR="0096149E">
        <w:rPr>
          <w:b/>
          <w:i/>
        </w:rPr>
        <w:t xml:space="preserve">preamble </w:t>
      </w:r>
      <w:r>
        <w:rPr>
          <w:b/>
          <w:i/>
        </w:rPr>
        <w:t>formats</w:t>
      </w:r>
      <w:r w:rsidR="0096149E">
        <w:rPr>
          <w:b/>
          <w:i/>
        </w:rPr>
        <w:t>.</w:t>
      </w:r>
    </w:p>
    <w:p w14:paraId="035780A7" w14:textId="587D7CB3" w:rsidR="00395C02" w:rsidRPr="00756CF6" w:rsidRDefault="00395C02" w:rsidP="00756CF6">
      <w:pPr>
        <w:jc w:val="both"/>
        <w:rPr>
          <w:bCs/>
          <w:iCs/>
        </w:rPr>
      </w:pPr>
      <w:r>
        <w:rPr>
          <w:bCs/>
          <w:iCs/>
        </w:rPr>
        <w:t>In section 3, we present simulation results for different PRACH preamble formats with different subcarrier spacing. In section 4, we illustrate how different PRACH preamble formats are required to support different deployment scenarios, and that the PRACH preamble format is one of the parameters that determines the RACH configuration index.</w:t>
      </w:r>
    </w:p>
    <w:p w14:paraId="7C18B030" w14:textId="408E3D48" w:rsidR="008565C3" w:rsidRDefault="00395C02" w:rsidP="00621E50">
      <w:pPr>
        <w:pStyle w:val="Heading1"/>
        <w:jc w:val="both"/>
        <w:rPr>
          <w:color w:val="000000"/>
        </w:rPr>
      </w:pPr>
      <w:r>
        <w:rPr>
          <w:color w:val="000000"/>
        </w:rPr>
        <w:t>3</w:t>
      </w:r>
      <w:r w:rsidR="008565C3">
        <w:rPr>
          <w:color w:val="000000"/>
        </w:rPr>
        <w:tab/>
        <w:t>RACH Preamble Sequence</w:t>
      </w:r>
    </w:p>
    <w:p w14:paraId="689F6090" w14:textId="74F8D651" w:rsidR="00152A3D" w:rsidRDefault="00152A3D" w:rsidP="00152A3D">
      <w:pPr>
        <w:pStyle w:val="Heading2"/>
      </w:pPr>
      <w:r>
        <w:t xml:space="preserve">3.1 </w:t>
      </w:r>
      <w:r>
        <w:tab/>
        <w:t>Sequence Types and their Properties</w:t>
      </w:r>
    </w:p>
    <w:p w14:paraId="1460C869" w14:textId="01BABDB6" w:rsidR="00395C02" w:rsidRPr="00361A24" w:rsidRDefault="00152A3D" w:rsidP="00152A3D">
      <w:pPr>
        <w:pStyle w:val="Heading3"/>
      </w:pPr>
      <w:r>
        <w:t>3.1.1</w:t>
      </w:r>
      <w:r>
        <w:tab/>
      </w:r>
      <w:r w:rsidR="00395C02" w:rsidRPr="00361A24">
        <w:t>ZC sequences</w:t>
      </w:r>
    </w:p>
    <w:p w14:paraId="5CC27074" w14:textId="53570608" w:rsidR="00395C02" w:rsidRPr="00C12953" w:rsidRDefault="00395C02" w:rsidP="00756CF6">
      <w:pPr>
        <w:jc w:val="both"/>
      </w:pPr>
      <w:r w:rsidRPr="00C12953">
        <w:t>The random access preambles are generated from Zadoff-Chu sequences with zero correlation zone</w:t>
      </w:r>
      <w:r>
        <w:t xml:space="preserve">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oMath>
      <w:r w:rsidRPr="00C12953">
        <w:t>, generated from one or several root Zadoff-Chu sequences</w:t>
      </w:r>
      <w:r w:rsidR="00756CF6">
        <w:t>.</w:t>
      </w:r>
    </w:p>
    <w:p w14:paraId="2A60F127" w14:textId="77777777" w:rsidR="00395C02" w:rsidRDefault="00395C02" w:rsidP="00395C02">
      <w:r>
        <w:t xml:space="preserve">The </w:t>
      </w:r>
      <w:r w:rsidRPr="00873FE7">
        <w:rPr>
          <w:position w:val="-6"/>
        </w:rPr>
        <w:object w:dxaOrig="320" w:dyaOrig="300" w14:anchorId="51849ADE">
          <v:shape id="_x0000_i1026" type="#_x0000_t75" style="width:15.6pt;height:15.15pt" o:ole="">
            <v:imagedata r:id="rId14" o:title=""/>
          </v:shape>
          <o:OLEObject Type="Embed" ProgID="Equation.3" ShapeID="_x0000_i1026" DrawAspect="Content" ObjectID="_1552220584" r:id="rId15"/>
        </w:object>
      </w:r>
      <w:r>
        <w:t xml:space="preserve"> root Zadoff-Chu sequence is defined by:</w:t>
      </w:r>
    </w:p>
    <w:p w14:paraId="641024EE" w14:textId="7605312C" w:rsidR="00395C02" w:rsidRPr="00395C02" w:rsidRDefault="00307C93" w:rsidP="00395C02">
      <w:pPr>
        <w:jc w:val="center"/>
      </w:pPr>
      <m:oMathPara>
        <m:oMath>
          <m:sSub>
            <m:sSubPr>
              <m:ctrlPr>
                <w:rPr>
                  <w:rFonts w:ascii="Cambria Math" w:hAnsi="Cambria Math"/>
                  <w:i/>
                </w:rPr>
              </m:ctrlPr>
            </m:sSubPr>
            <m:e>
              <m:r>
                <w:rPr>
                  <w:rFonts w:ascii="Cambria Math" w:hAnsi="Cambria Math"/>
                </w:rPr>
                <m:t>x</m:t>
              </m:r>
            </m:e>
            <m:sub>
              <m:r>
                <w:rPr>
                  <w:rFonts w:ascii="Cambria Math" w:hAnsi="Cambria Math"/>
                </w:rPr>
                <m:t>u</m:t>
              </m:r>
            </m:sub>
          </m:sSub>
          <m:d>
            <m:dPr>
              <m:begChr m:val="["/>
              <m:endChr m:val="]"/>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-jπu</m:t>
              </m:r>
              <m:f>
                <m:fPr>
                  <m:ctrlPr>
                    <w:rPr>
                      <w:rFonts w:ascii="Cambria Math" w:hAnsi="Cambria Math"/>
                      <w:i/>
                    </w:rPr>
                  </m:ctrlPr>
                </m:fPr>
                <m:num>
                  <m:r>
                    <w:rPr>
                      <w:rFonts w:ascii="Cambria Math" w:hAnsi="Cambria Math"/>
                    </w:rPr>
                    <m:t>n(n+1)</m:t>
                  </m:r>
                </m:num>
                <m:den>
                  <m:sSub>
                    <m:sSubPr>
                      <m:ctrlPr>
                        <w:rPr>
                          <w:rFonts w:ascii="Cambria Math" w:hAnsi="Cambria Math"/>
                          <w:i/>
                        </w:rPr>
                      </m:ctrlPr>
                    </m:sSubPr>
                    <m:e>
                      <m:r>
                        <w:rPr>
                          <w:rFonts w:ascii="Cambria Math" w:hAnsi="Cambria Math"/>
                        </w:rPr>
                        <m:t>N</m:t>
                      </m:r>
                    </m:e>
                    <m:sub>
                      <m:r>
                        <w:rPr>
                          <w:rFonts w:ascii="Cambria Math" w:hAnsi="Cambria Math"/>
                        </w:rPr>
                        <m:t>ZC</m:t>
                      </m:r>
                    </m:sub>
                  </m:sSub>
                </m:den>
              </m:f>
            </m:sup>
          </m:sSup>
          <m:r>
            <w:rPr>
              <w:rFonts w:ascii="Cambria Math" w:hAnsi="Cambria Math"/>
            </w:rPr>
            <m:t>,   0≤n≤</m:t>
          </m:r>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-1</m:t>
          </m:r>
        </m:oMath>
      </m:oMathPara>
    </w:p>
    <w:p w14:paraId="5A65AE67" w14:textId="47881B12" w:rsidR="00395C02" w:rsidRDefault="00395C02" w:rsidP="00756CF6">
      <w:pPr>
        <w:jc w:val="both"/>
      </w:pPr>
      <w:r>
        <w:t xml:space="preserve">where the length </w:t>
      </w:r>
      <w:r w:rsidRPr="00A36B03">
        <w:rPr>
          <w:position w:val="-10"/>
        </w:rPr>
        <w:object w:dxaOrig="420" w:dyaOrig="300" w14:anchorId="737ABC4F">
          <v:shape id="_x0000_i1027" type="#_x0000_t75" style="width:21.9pt;height:15.15pt" o:ole="">
            <v:imagedata r:id="rId16" o:title=""/>
          </v:shape>
          <o:OLEObject Type="Embed" ProgID="Equation.3" ShapeID="_x0000_i1027" DrawAspect="Content" ObjectID="_1552220585" r:id="rId17"/>
        </w:object>
      </w:r>
      <w:r>
        <w:t xml:space="preserve"> of the Zadoff-Chu sequence can be 71, 139 or 839 depending on RACH Preamble format.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t xml:space="preserve"> shall be relative prime to </w:t>
      </w:r>
      <m:oMath>
        <m:r>
          <w:rPr>
            <w:rFonts w:ascii="Cambria Math" w:hAnsi="Cambria Math"/>
          </w:rPr>
          <m:t>u</m:t>
        </m:r>
      </m:oMath>
      <w:r>
        <w:t xml:space="preserve"> and </w:t>
      </w:r>
      <m:oMath>
        <m:r>
          <w:rPr>
            <w:rFonts w:ascii="Cambria Math" w:hAnsi="Cambria Math"/>
          </w:rPr>
          <m:t>u&lt;</m:t>
        </m:r>
        <m:sSub>
          <m:sSubPr>
            <m:ctrlPr>
              <w:rPr>
                <w:rFonts w:ascii="Cambria Math" w:hAnsi="Cambria Math"/>
                <w:i/>
              </w:rPr>
            </m:ctrlPr>
          </m:sSubPr>
          <m:e>
            <m:r>
              <w:rPr>
                <w:rFonts w:ascii="Cambria Math" w:hAnsi="Cambria Math"/>
              </w:rPr>
              <m:t>N</m:t>
            </m:r>
          </m:e>
          <m:sub>
            <m:r>
              <w:rPr>
                <w:rFonts w:ascii="Cambria Math" w:hAnsi="Cambria Math"/>
              </w:rPr>
              <m:t>ZC</m:t>
            </m:r>
          </m:sub>
        </m:sSub>
      </m:oMath>
      <w:r>
        <w:t>.</w:t>
      </w:r>
    </w:p>
    <w:p w14:paraId="09E08D7F" w14:textId="67FBE900" w:rsidR="00395C02" w:rsidRPr="004313D3" w:rsidRDefault="00395C02" w:rsidP="00152A3D">
      <w:pPr>
        <w:spacing w:before="120"/>
        <w:jc w:val="both"/>
      </w:pPr>
      <w:r w:rsidRPr="004313D3">
        <w:t>Different preamble sequences from one root sequence are generated by applying cyclic shifts</w:t>
      </w:r>
      <w:r w:rsidR="0005426F">
        <w:t>:</w:t>
      </w:r>
    </w:p>
    <w:p w14:paraId="06A10015" w14:textId="3462E910" w:rsidR="00395C02" w:rsidRPr="00395C02" w:rsidRDefault="00307C93" w:rsidP="00395C02">
      <w:pPr>
        <w:spacing w:before="120"/>
        <w:ind w:left="357"/>
        <w:jc w:val="center"/>
      </w:pPr>
      <m:oMathPara>
        <m:oMath>
          <m:sSub>
            <m:sSubPr>
              <m:ctrlPr>
                <w:rPr>
                  <w:rFonts w:ascii="Cambria Math" w:hAnsi="Cambria Math"/>
                  <w:i/>
                </w:rPr>
              </m:ctrlPr>
            </m:sSubPr>
            <m:e>
              <m:r>
                <w:rPr>
                  <w:rFonts w:ascii="Cambria Math" w:hAnsi="Cambria Math"/>
                </w:rPr>
                <m:t>x</m:t>
              </m:r>
            </m:e>
            <m:sub>
              <m:r>
                <w:rPr>
                  <w:rFonts w:ascii="Cambria Math" w:hAnsi="Cambria Math"/>
                </w:rPr>
                <m:t>u,v</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u</m:t>
              </m:r>
            </m:sub>
          </m:sSub>
          <m:d>
            <m:dPr>
              <m:begChr m:val="["/>
              <m:endChr m:val="]"/>
              <m:ctrlPr>
                <w:rPr>
                  <w:rFonts w:ascii="Cambria Math" w:hAnsi="Cambria Math"/>
                  <w:i/>
                </w:rPr>
              </m:ctrlPr>
            </m:dPr>
            <m:e>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C</m:t>
                      </m:r>
                    </m:e>
                    <m:sub>
                      <m:r>
                        <w:rPr>
                          <w:rFonts w:ascii="Cambria Math" w:hAnsi="Cambria Math"/>
                        </w:rPr>
                        <m:t>v</m:t>
                      </m:r>
                    </m:sub>
                  </m:sSub>
                </m:e>
              </m:d>
              <m:r>
                <w:rPr>
                  <w:rFonts w:ascii="Cambria Math" w:hAnsi="Cambria Math"/>
                </w:rPr>
                <m:t xml:space="preserve">mod </m:t>
              </m:r>
              <m:sSub>
                <m:sSubPr>
                  <m:ctrlPr>
                    <w:rPr>
                      <w:rFonts w:ascii="Cambria Math" w:hAnsi="Cambria Math"/>
                      <w:i/>
                      <w:noProof/>
                    </w:rPr>
                  </m:ctrlPr>
                </m:sSubPr>
                <m:e>
                  <m:r>
                    <w:rPr>
                      <w:rFonts w:ascii="Cambria Math" w:hAnsi="Cambria Math"/>
                    </w:rPr>
                    <m:t>N</m:t>
                  </m:r>
                </m:e>
                <m:sub>
                  <m:r>
                    <w:rPr>
                      <w:rFonts w:ascii="Cambria Math" w:hAnsi="Cambria Math"/>
                    </w:rPr>
                    <m:t>ZC</m:t>
                  </m:r>
                </m:sub>
              </m:sSub>
            </m:e>
          </m:d>
        </m:oMath>
      </m:oMathPara>
    </w:p>
    <w:p w14:paraId="698CC8EB" w14:textId="0B614606" w:rsidR="00395C02" w:rsidRPr="004313D3" w:rsidRDefault="00395C02" w:rsidP="00395C02">
      <w:pPr>
        <w:spacing w:before="120"/>
        <w:jc w:val="both"/>
      </w:pPr>
      <w:r w:rsidRPr="004313D3">
        <w:t xml:space="preserve">Where the cyclic shift </w:t>
      </w:r>
      <m:oMath>
        <m:sSub>
          <m:sSubPr>
            <m:ctrlPr>
              <w:rPr>
                <w:rFonts w:ascii="Cambria Math" w:hAnsi="Cambria Math"/>
                <w:i/>
              </w:rPr>
            </m:ctrlPr>
          </m:sSubPr>
          <m:e>
            <m:r>
              <w:rPr>
                <w:rFonts w:ascii="Cambria Math" w:hAnsi="Cambria Math"/>
              </w:rPr>
              <m:t>C</m:t>
            </m:r>
          </m:e>
          <m:sub>
            <m:r>
              <w:rPr>
                <w:rFonts w:ascii="Cambria Math" w:hAnsi="Cambria Math"/>
              </w:rPr>
              <m:t>v</m:t>
            </m:r>
          </m:sub>
        </m:sSub>
      </m:oMath>
      <w:r w:rsidRPr="004313D3">
        <w:t xml:space="preserve">is given by multiples of the distance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Pr="004313D3">
        <w:t xml:space="preserve"> between two preambles</w:t>
      </w:r>
    </w:p>
    <w:p w14:paraId="5904CE6A" w14:textId="39CB148A" w:rsidR="00395C02" w:rsidRPr="00395C02" w:rsidRDefault="00307C93" w:rsidP="00395C02">
      <w:pPr>
        <w:spacing w:before="120"/>
        <w:ind w:left="357"/>
        <w:jc w:val="center"/>
      </w:pPr>
      <m:oMathPara>
        <m:oMath>
          <m:sSub>
            <m:sSubPr>
              <m:ctrlPr>
                <w:rPr>
                  <w:rFonts w:ascii="Cambria Math" w:hAnsi="Cambria Math"/>
                  <w:i/>
                </w:rPr>
              </m:ctrlPr>
            </m:sSubPr>
            <m:e>
              <m:r>
                <w:rPr>
                  <w:rFonts w:ascii="Cambria Math" w:hAnsi="Cambria Math"/>
                </w:rPr>
                <m:t>C</m:t>
              </m:r>
            </m:e>
            <m:sub>
              <m:r>
                <w:rPr>
                  <w:rFonts w:ascii="Cambria Math" w:hAnsi="Cambria Math"/>
                </w:rPr>
                <m:t>v</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v</m:t>
                    </m:r>
                    <m:sSub>
                      <m:sSubPr>
                        <m:ctrlPr>
                          <w:rPr>
                            <w:rFonts w:ascii="Cambria Math" w:hAnsi="Cambria Math"/>
                            <w:i/>
                          </w:rPr>
                        </m:ctrlPr>
                      </m:sSubPr>
                      <m:e>
                        <m:r>
                          <w:rPr>
                            <w:rFonts w:ascii="Cambria Math" w:hAnsi="Cambria Math"/>
                          </w:rPr>
                          <m:t>N</m:t>
                        </m:r>
                      </m:e>
                      <m:sub>
                        <m:r>
                          <w:rPr>
                            <w:rFonts w:ascii="Cambria Math" w:hAnsi="Cambria Math"/>
                          </w:rPr>
                          <m:t>CS</m:t>
                        </m:r>
                      </m:sub>
                    </m:sSub>
                  </m:e>
                  <m:e>
                    <m:r>
                      <w:rPr>
                        <w:rFonts w:ascii="Cambria Math" w:hAnsi="Cambria Math"/>
                      </w:rPr>
                      <m:t>v=0,1,…</m:t>
                    </m:r>
                    <m:d>
                      <m:dPr>
                        <m:begChr m:val="⌊"/>
                        <m:endChr m:val="⌋"/>
                        <m:ctrlPr>
                          <w:rPr>
                            <w:rFonts w:ascii="Cambria Math" w:hAnsi="Cambria Math"/>
                            <w:i/>
                          </w:rPr>
                        </m:ctrlPr>
                      </m:dPr>
                      <m:e>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CS</m:t>
                            </m:r>
                          </m:sub>
                        </m:sSub>
                      </m:e>
                    </m:d>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≠0</m:t>
                    </m:r>
                  </m:e>
                </m:mr>
                <m:mr>
                  <m:e>
                    <m:r>
                      <w:rPr>
                        <w:rFonts w:ascii="Cambria Math" w:hAnsi="Cambria Math"/>
                      </w:rPr>
                      <m:t>0</m:t>
                    </m:r>
                  </m:e>
                  <m:e>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=0</m:t>
                    </m:r>
                  </m:e>
                </m:mr>
              </m:m>
            </m:e>
          </m:d>
        </m:oMath>
      </m:oMathPara>
    </w:p>
    <w:p w14:paraId="286F99B1" w14:textId="77777777" w:rsidR="00395C02" w:rsidRDefault="00395C02" w:rsidP="00395C02"/>
    <w:p w14:paraId="5C67E554" w14:textId="50EFEF32" w:rsidR="00395C02" w:rsidRDefault="00152A3D" w:rsidP="001C51BC">
      <w:pPr>
        <w:pStyle w:val="Heading3"/>
      </w:pPr>
      <w:r>
        <w:t>3.1.2</w:t>
      </w:r>
      <w:r>
        <w:tab/>
      </w:r>
      <w:r w:rsidR="00395C02">
        <w:t>Cyclic delay-Doppler shifted M-Sequences</w:t>
      </w:r>
    </w:p>
    <w:p w14:paraId="18D5B30A" w14:textId="77777777" w:rsidR="00395C02" w:rsidRPr="004313D3" w:rsidRDefault="00395C02" w:rsidP="00395C02">
      <w:pPr>
        <w:spacing w:before="120"/>
        <w:jc w:val="both"/>
      </w:pPr>
      <w:r w:rsidRPr="004313D3">
        <w:t xml:space="preserve">The m-sequences are generated via linear-feedback shift registers. </w:t>
      </w:r>
      <w:r>
        <w:t xml:space="preserve">For a </w:t>
      </w:r>
      <w:r w:rsidRPr="004313D3">
        <w:t>10</w:t>
      </w:r>
      <w:r w:rsidRPr="004313D3">
        <w:rPr>
          <w:vertAlign w:val="superscript"/>
        </w:rPr>
        <w:t>th</w:t>
      </w:r>
      <w:r w:rsidRPr="004313D3">
        <w:t xml:space="preserve"> order pseudo noise generator polynomial </w:t>
      </w:r>
      <w:r>
        <w:t>one can use the following expression:</w:t>
      </w:r>
    </w:p>
    <w:p w14:paraId="59425335" w14:textId="52C1AC2E" w:rsidR="00395C02" w:rsidRPr="00395C02" w:rsidRDefault="00395C02" w:rsidP="00395C02">
      <w:pPr>
        <w:spacing w:before="120"/>
        <w:ind w:left="357"/>
        <w:jc w:val="center"/>
      </w:pPr>
      <m:oMathPara>
        <m:oMath>
          <m:r>
            <w:rPr>
              <w:rFonts w:ascii="Cambria Math" w:hAnsi="Cambria Math"/>
            </w:rPr>
            <m:t xml:space="preserve"> g</m:t>
          </m:r>
          <m:d>
            <m:dPr>
              <m:ctrlPr>
                <w:rPr>
                  <w:rFonts w:ascii="Cambria Math" w:hAnsi="Cambria Math"/>
                  <w:i/>
                </w:rPr>
              </m:ctrlPr>
            </m:dPr>
            <m:e>
              <m:r>
                <w:rPr>
                  <w:rFonts w:ascii="Cambria Math" w:hAnsi="Cambria Math"/>
                </w:rPr>
                <m:t>D</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10</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9</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8</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5</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+1</m:t>
          </m:r>
        </m:oMath>
      </m:oMathPara>
    </w:p>
    <w:p w14:paraId="607F0A85" w14:textId="77777777" w:rsidR="00395C02" w:rsidRDefault="00395C02" w:rsidP="00395C02">
      <w:pPr>
        <w:spacing w:before="120"/>
      </w:pPr>
      <w:r>
        <w:t>A 9</w:t>
      </w:r>
      <w:r w:rsidRPr="004313D3">
        <w:rPr>
          <w:vertAlign w:val="superscript"/>
        </w:rPr>
        <w:t>th</w:t>
      </w:r>
      <w:r w:rsidRPr="004313D3">
        <w:t xml:space="preserve"> order</w:t>
      </w:r>
      <w:r>
        <w:t xml:space="preserve"> sequence can be generated by the following generator polynomial:</w:t>
      </w:r>
    </w:p>
    <w:p w14:paraId="04C36A3C" w14:textId="77777777" w:rsidR="00395C02" w:rsidRPr="004313D3" w:rsidRDefault="00395C02" w:rsidP="00395C02">
      <w:pPr>
        <w:spacing w:before="120"/>
        <w:jc w:val="center"/>
      </w:pPr>
      <w:r w:rsidRPr="002A4541">
        <w:rPr>
          <w:b/>
          <w:position w:val="-10"/>
        </w:rPr>
        <w:object w:dxaOrig="3320" w:dyaOrig="360" w14:anchorId="2A04E52A">
          <v:shape id="_x0000_i1028" type="#_x0000_t75" style="width:166.3pt;height:17.7pt" o:ole="">
            <v:imagedata r:id="rId18" o:title=""/>
          </v:shape>
          <o:OLEObject Type="Embed" ProgID="Equation.3" ShapeID="_x0000_i1028" DrawAspect="Content" ObjectID="_1552220586" r:id="rId19"/>
        </w:object>
      </w:r>
    </w:p>
    <w:p w14:paraId="57CF3213" w14:textId="0373C90D" w:rsidR="00395C02" w:rsidRPr="004313D3" w:rsidRDefault="00395C02" w:rsidP="00395C02">
      <w:pPr>
        <w:spacing w:before="120"/>
        <w:jc w:val="both"/>
      </w:pPr>
      <w:r w:rsidRPr="004313D3">
        <w:t xml:space="preserve">The output of the generator is a binary sequence </w:t>
      </w:r>
      <m:oMath>
        <m:r>
          <w:rPr>
            <w:rFonts w:ascii="Cambria Math" w:hAnsi="Cambria Math"/>
          </w:rPr>
          <m:t>b</m:t>
        </m:r>
        <m:d>
          <m:dPr>
            <m:ctrlPr>
              <w:rPr>
                <w:rFonts w:ascii="Cambria Math" w:hAnsi="Cambria Math"/>
                <w:i/>
              </w:rPr>
            </m:ctrlPr>
          </m:dPr>
          <m:e>
            <m:r>
              <w:rPr>
                <w:rFonts w:ascii="Cambria Math" w:hAnsi="Cambria Math"/>
              </w:rPr>
              <m:t>n</m:t>
            </m:r>
          </m:e>
        </m:d>
      </m:oMath>
      <w:r w:rsidRPr="004313D3">
        <w:t xml:space="preserve"> of length</w:t>
      </w:r>
      <w:r>
        <w:t xml:space="preserve">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oMath>
      <w:r w:rsidRPr="004313D3">
        <w:t xml:space="preserve"> </w:t>
      </w:r>
      <w:r>
        <w:t xml:space="preserve">equal </w:t>
      </w:r>
      <w:r w:rsidRPr="004313D3">
        <w:t xml:space="preserve">1023 </w:t>
      </w:r>
      <w:r>
        <w:t>(10</w:t>
      </w:r>
      <w:r w:rsidRPr="00F07373">
        <w:rPr>
          <w:vertAlign w:val="superscript"/>
        </w:rPr>
        <w:t>th</w:t>
      </w:r>
      <w:r>
        <w:t xml:space="preserve"> order) or 511 (9</w:t>
      </w:r>
      <w:r w:rsidRPr="00F07373">
        <w:rPr>
          <w:vertAlign w:val="superscript"/>
        </w:rPr>
        <w:t>th</w:t>
      </w:r>
      <w:r>
        <w:t xml:space="preserve"> order) </w:t>
      </w:r>
      <w:r w:rsidRPr="004313D3">
        <w:t>that is transformed into a BPSK (</w:t>
      </w:r>
      <m:oMath>
        <m:r>
          <w:rPr>
            <w:rFonts w:ascii="Cambria Math" w:hAnsi="Cambria Math"/>
          </w:rPr>
          <m:t>±1</m:t>
        </m:r>
      </m:oMath>
      <w:r w:rsidRPr="004313D3">
        <w:t xml:space="preserve">) modulated base sequence </w:t>
      </w:r>
      <m:oMath>
        <m:r>
          <w:rPr>
            <w:rFonts w:ascii="Cambria Math" w:hAnsi="Cambria Math"/>
          </w:rPr>
          <m:t>x</m:t>
        </m:r>
        <m:d>
          <m:dPr>
            <m:begChr m:val="["/>
            <m:endChr m:val="]"/>
            <m:ctrlPr>
              <w:rPr>
                <w:rFonts w:ascii="Cambria Math" w:hAnsi="Cambria Math"/>
                <w:i/>
              </w:rPr>
            </m:ctrlPr>
          </m:dPr>
          <m:e>
            <m:r>
              <w:rPr>
                <w:rFonts w:ascii="Cambria Math" w:hAnsi="Cambria Math"/>
              </w:rPr>
              <m:t>n</m:t>
            </m:r>
          </m:e>
        </m:d>
      </m:oMath>
      <w:r w:rsidRPr="004313D3">
        <w:t>. Different base sequences can be generated by initializing the pn-generator with di</w:t>
      </w:r>
      <w:r w:rsidR="0005426F">
        <w:t>fferent values e.g. from cell ID</w:t>
      </w:r>
      <w:r w:rsidRPr="004313D3">
        <w:t>s. Alternatively, one can introduce a cell-specific base offset. From the base sequence</w:t>
      </w:r>
      <w:r>
        <w:t>,</w:t>
      </w:r>
      <w:r w:rsidRPr="004313D3">
        <w:t xml:space="preserve"> different preamble sequences can be derived by applying circular delay-Doppler shifts</w:t>
      </w:r>
      <w:r>
        <w:t xml:space="preserve"> </w:t>
      </w:r>
      <w:r w:rsidRPr="004313D3">
        <w:t>as follows</w:t>
      </w:r>
      <w:r w:rsidR="001C51BC">
        <w:t>:</w:t>
      </w:r>
    </w:p>
    <w:p w14:paraId="42C0D82C" w14:textId="292F1E65" w:rsidR="00395C02" w:rsidRPr="00395C02" w:rsidRDefault="00307C93" w:rsidP="00395C02">
      <w:pPr>
        <w:spacing w:before="120"/>
        <w:ind w:left="357"/>
        <w:jc w:val="center"/>
        <w:rPr>
          <w:rFonts w:ascii="Arial" w:hAnsi="Arial" w:cs="Arial"/>
          <w:b/>
        </w:rPr>
      </w:pPr>
      <m:oMathPara>
        <m:oMath>
          <m:sSub>
            <m:sSubPr>
              <m:ctrlPr>
                <w:rPr>
                  <w:rFonts w:ascii="Cambria Math" w:hAnsi="Cambria Math"/>
                  <w:i/>
                </w:rPr>
              </m:ctrlPr>
            </m:sSubPr>
            <m:e>
              <m:r>
                <w:rPr>
                  <w:rFonts w:ascii="Cambria Math" w:hAnsi="Cambria Math"/>
                </w:rPr>
                <m:t>x</m:t>
              </m:r>
            </m:e>
            <m:sub>
              <m:r>
                <w:rPr>
                  <w:rFonts w:ascii="Cambria Math" w:hAnsi="Cambria Math"/>
                </w:rPr>
                <m:t>u,v</m:t>
              </m:r>
            </m:sub>
          </m:sSub>
          <m:d>
            <m:dPr>
              <m:begChr m:val="["/>
              <m:endChr m:val="]"/>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r>
                <w:rPr>
                  <w:rFonts w:ascii="Cambria Math" w:hAnsi="Cambria Math"/>
                </w:rPr>
                <m:t>x</m:t>
              </m:r>
              <m:d>
                <m:dPr>
                  <m:begChr m:val="["/>
                  <m:endChr m:val="]"/>
                  <m:ctrlPr>
                    <w:rPr>
                      <w:rFonts w:ascii="Cambria Math" w:hAnsi="Cambria Math"/>
                      <w:i/>
                    </w:rPr>
                  </m:ctrlPr>
                </m:dPr>
                <m:e>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C</m:t>
                          </m:r>
                        </m:e>
                        <m:sub>
                          <m:r>
                            <w:rPr>
                              <w:rFonts w:ascii="Cambria Math" w:hAnsi="Cambria Math"/>
                            </w:rPr>
                            <m:t>v</m:t>
                          </m:r>
                        </m:sub>
                      </m:sSub>
                    </m:e>
                  </m:d>
                  <m:r>
                    <w:rPr>
                      <w:rFonts w:ascii="Cambria Math" w:hAnsi="Cambria Math"/>
                    </w:rPr>
                    <m:t>mod</m:t>
                  </m:r>
                  <m:sSub>
                    <m:sSubPr>
                      <m:ctrlPr>
                        <w:rPr>
                          <w:rFonts w:ascii="Cambria Math" w:hAnsi="Cambria Math"/>
                          <w:i/>
                          <w:noProof/>
                        </w:rPr>
                      </m:ctrlPr>
                    </m:sSubPr>
                    <m:e>
                      <m:r>
                        <w:rPr>
                          <w:rFonts w:ascii="Cambria Math" w:hAnsi="Cambria Math"/>
                        </w:rPr>
                        <m:t>N</m:t>
                      </m:r>
                    </m:e>
                    <m:sub>
                      <m:r>
                        <w:rPr>
                          <w:rFonts w:ascii="Cambria Math" w:hAnsi="Cambria Math"/>
                        </w:rPr>
                        <m:t>ZC</m:t>
                      </m:r>
                    </m:sub>
                  </m:sSub>
                </m:e>
              </m:d>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2πfun</m:t>
                  </m:r>
                </m:num>
                <m:den>
                  <m:sSub>
                    <m:sSubPr>
                      <m:ctrlPr>
                        <w:rPr>
                          <w:rFonts w:ascii="Cambria Math" w:hAnsi="Cambria Math"/>
                          <w:i/>
                          <w:noProof/>
                        </w:rPr>
                      </m:ctrlPr>
                    </m:sSubPr>
                    <m:e>
                      <m:r>
                        <w:rPr>
                          <w:rFonts w:ascii="Cambria Math" w:hAnsi="Cambria Math"/>
                        </w:rPr>
                        <m:t>N</m:t>
                      </m:r>
                    </m:e>
                    <m:sub>
                      <m:r>
                        <w:rPr>
                          <w:rFonts w:ascii="Cambria Math" w:hAnsi="Cambria Math"/>
                        </w:rPr>
                        <m:t>ZC</m:t>
                      </m:r>
                    </m:sub>
                  </m:sSub>
                </m:den>
              </m:f>
            </m:sup>
          </m:sSup>
          <m:r>
            <w:rPr>
              <w:rFonts w:ascii="Cambria Math" w:hAnsi="Cambria Math"/>
            </w:rPr>
            <m:t>,   0≤n≤</m:t>
          </m:r>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-1</m:t>
          </m:r>
        </m:oMath>
      </m:oMathPara>
    </w:p>
    <w:p w14:paraId="7B31DE95" w14:textId="5EE8B14E" w:rsidR="00395C02" w:rsidRDefault="00395C02" w:rsidP="00395C02">
      <w:pPr>
        <w:spacing w:before="120"/>
        <w:jc w:val="both"/>
      </w:pPr>
      <w:r w:rsidRPr="004313D3">
        <w:t xml:space="preserve">Where </w:t>
      </w:r>
      <m:oMath>
        <m:sSub>
          <m:sSubPr>
            <m:ctrlPr>
              <w:rPr>
                <w:rFonts w:ascii="Cambria Math" w:hAnsi="Cambria Math"/>
                <w:i/>
              </w:rPr>
            </m:ctrlPr>
          </m:sSubPr>
          <m:e>
            <m:r>
              <w:rPr>
                <w:rFonts w:ascii="Cambria Math" w:hAnsi="Cambria Math"/>
              </w:rPr>
              <m:t>C</m:t>
            </m:r>
          </m:e>
          <m:sub>
            <m:r>
              <w:rPr>
                <w:rFonts w:ascii="Cambria Math" w:hAnsi="Cambria Math"/>
              </w:rPr>
              <m:t>v</m:t>
            </m:r>
          </m:sub>
        </m:sSub>
      </m:oMath>
      <w:r w:rsidRPr="004313D3">
        <w:t xml:space="preserve"> is the cyclic shift defined as an integer multiple of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Pr="004313D3">
        <w:t xml:space="preserve">. Here, the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Pr="004313D3">
        <w:t xml:space="preserve"> value adjusts the separability in time domain and should be therefore larger than the maximum expected delay spread. The phase signature parameter </w:t>
      </w:r>
      <m:oMath>
        <m:r>
          <w:rPr>
            <w:rFonts w:ascii="Cambria Math" w:hAnsi="Cambria Math"/>
          </w:rPr>
          <m:t>f</m:t>
        </m:r>
      </m:oMath>
      <w:r w:rsidRPr="004313D3">
        <w:t xml:space="preserve"> should be selected larger than the maximum expected Doppler s</w:t>
      </w:r>
      <w:r w:rsidR="0005426F">
        <w:t>pread in the system. The cell ID</w:t>
      </w:r>
      <w:r w:rsidRPr="004313D3">
        <w:t xml:space="preserve"> can be used as root index parameter </w:t>
      </w:r>
      <m:oMath>
        <m:r>
          <w:rPr>
            <w:rFonts w:ascii="Cambria Math" w:hAnsi="Cambria Math"/>
          </w:rPr>
          <m:t>u</m:t>
        </m:r>
      </m:oMath>
      <w:r w:rsidRPr="004313D3">
        <w:t xml:space="preserve"> to guarantee that neighbor cells show different frequency shifts.</w:t>
      </w:r>
    </w:p>
    <w:p w14:paraId="4334E8B9" w14:textId="77777777" w:rsidR="00395C02" w:rsidRPr="000C2406" w:rsidRDefault="00395C02" w:rsidP="00395C02">
      <w:pPr>
        <w:jc w:val="both"/>
      </w:pPr>
    </w:p>
    <w:p w14:paraId="5FD0DEF1" w14:textId="0E32011A" w:rsidR="00395C02" w:rsidRPr="00886F68" w:rsidRDefault="00152A3D" w:rsidP="001C51BC">
      <w:pPr>
        <w:pStyle w:val="Heading2"/>
      </w:pPr>
      <w:r>
        <w:t>3.2</w:t>
      </w:r>
      <w:r w:rsidR="00395C02" w:rsidRPr="00886F68">
        <w:tab/>
      </w:r>
      <w:r w:rsidR="00395C02" w:rsidRPr="00886F68">
        <w:tab/>
        <w:t>PAPR and CM Overview</w:t>
      </w:r>
    </w:p>
    <w:p w14:paraId="6B05A64E" w14:textId="68531493" w:rsidR="00395C02" w:rsidRDefault="00395C02" w:rsidP="00395C02">
      <w:pPr>
        <w:jc w:val="both"/>
      </w:pPr>
      <w:r w:rsidRPr="003349F7">
        <w:t xml:space="preserve">We calculated </w:t>
      </w:r>
      <w:r w:rsidR="005112D8">
        <w:t>the peak-to-average power ratio</w:t>
      </w:r>
      <w:r w:rsidRPr="003349F7">
        <w:t xml:space="preserve"> (PAPR) and the cubic-metric (CM) for each sequence type and length under investigation in this contribution</w:t>
      </w:r>
      <w:r>
        <w:t xml:space="preserve">. </w:t>
      </w:r>
      <w:r w:rsidR="00152A3D">
        <w:fldChar w:fldCharType="begin"/>
      </w:r>
      <w:r w:rsidR="00152A3D">
        <w:instrText xml:space="preserve"> REF _Ref478126876 \h </w:instrText>
      </w:r>
      <w:r w:rsidR="00152A3D">
        <w:fldChar w:fldCharType="separate"/>
      </w:r>
      <w:r w:rsidR="00372DC1">
        <w:t xml:space="preserve">Table </w:t>
      </w:r>
      <w:r w:rsidR="00372DC1">
        <w:rPr>
          <w:noProof/>
        </w:rPr>
        <w:t>1</w:t>
      </w:r>
      <w:r w:rsidR="00152A3D">
        <w:fldChar w:fldCharType="end"/>
      </w:r>
      <w:r w:rsidR="001C51BC">
        <w:t xml:space="preserve"> </w:t>
      </w:r>
      <w:r w:rsidR="00152A3D">
        <w:t xml:space="preserve">lists </w:t>
      </w:r>
      <w:r>
        <w:t xml:space="preserve">the considered </w:t>
      </w:r>
      <w:r w:rsidR="00152A3D">
        <w:t>sequence</w:t>
      </w:r>
      <w:r w:rsidR="001C51BC">
        <w:t xml:space="preserve"> types and length of each sequence</w:t>
      </w:r>
      <w:r>
        <w:t>.</w:t>
      </w:r>
    </w:p>
    <w:p w14:paraId="1A693B62" w14:textId="45CA0F6B" w:rsidR="00152A3D" w:rsidRDefault="00152A3D" w:rsidP="0048056A">
      <w:pPr>
        <w:pStyle w:val="Caption"/>
        <w:keepNext/>
        <w:jc w:val="both"/>
      </w:pPr>
      <w:bookmarkStart w:id="7" w:name="_Ref478126876"/>
      <w:r>
        <w:t xml:space="preserve">Table </w:t>
      </w:r>
      <w:r w:rsidR="00307C93">
        <w:fldChar w:fldCharType="begin"/>
      </w:r>
      <w:r w:rsidR="00307C93">
        <w:instrText xml:space="preserve"> SEQ Table \* ARABIC </w:instrText>
      </w:r>
      <w:r w:rsidR="00307C93">
        <w:fldChar w:fldCharType="separate"/>
      </w:r>
      <w:r w:rsidR="00372DC1">
        <w:rPr>
          <w:noProof/>
        </w:rPr>
        <w:t>1</w:t>
      </w:r>
      <w:r w:rsidR="00307C93">
        <w:rPr>
          <w:noProof/>
        </w:rPr>
        <w:fldChar w:fldCharType="end"/>
      </w:r>
      <w:bookmarkEnd w:id="7"/>
      <w:r>
        <w:t>: RACH Preamble Sequences considered in this document.</w:t>
      </w:r>
    </w:p>
    <w:p w14:paraId="26C72D75" w14:textId="44273B15" w:rsidR="00395C02" w:rsidRPr="003349F7" w:rsidRDefault="00395C02" w:rsidP="00395C02">
      <w:pPr>
        <w:jc w:val="both"/>
      </w:pPr>
      <w:r w:rsidRPr="00BA1A87">
        <w:rPr>
          <w:noProof/>
        </w:rPr>
        <w:drawing>
          <wp:inline distT="0" distB="0" distL="0" distR="0" wp14:anchorId="66F48A59" wp14:editId="238F1BB9">
            <wp:extent cx="6120765" cy="965835"/>
            <wp:effectExtent l="0" t="0" r="0" b="571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965835"/>
                    </a:xfrm>
                    <a:prstGeom prst="rect">
                      <a:avLst/>
                    </a:prstGeom>
                    <a:noFill/>
                    <a:ln>
                      <a:noFill/>
                    </a:ln>
                  </pic:spPr>
                </pic:pic>
              </a:graphicData>
            </a:graphic>
          </wp:inline>
        </w:drawing>
      </w:r>
    </w:p>
    <w:p w14:paraId="4227968E" w14:textId="77777777" w:rsidR="00395C02" w:rsidRDefault="00395C02" w:rsidP="00395C02">
      <w:pPr>
        <w:jc w:val="both"/>
        <w:rPr>
          <w:b/>
        </w:rPr>
      </w:pPr>
    </w:p>
    <w:p w14:paraId="03C79025" w14:textId="77777777" w:rsidR="00395C02" w:rsidRPr="0062368F" w:rsidRDefault="00395C02" w:rsidP="00395C02">
      <w:pPr>
        <w:jc w:val="both"/>
      </w:pPr>
      <w:r w:rsidRPr="0062368F">
        <w:t>The</w:t>
      </w:r>
      <w:r>
        <w:t xml:space="preserve"> PAPR and CM of a single sequence are calculated using the following equations:</w:t>
      </w:r>
    </w:p>
    <w:p w14:paraId="19F184A8" w14:textId="77777777" w:rsidR="00395C02" w:rsidRPr="001B4BEB" w:rsidRDefault="00395C02" w:rsidP="00395C02">
      <w:pPr>
        <w:jc w:val="both"/>
        <w:rPr>
          <w:b/>
        </w:rPr>
      </w:pPr>
      <w:r>
        <w:rPr>
          <w:b/>
        </w:rPr>
        <w:t>PAPR :</w:t>
      </w:r>
    </w:p>
    <w:p w14:paraId="617AD0C2" w14:textId="14808E3C" w:rsidR="00395C02" w:rsidRPr="00395C02" w:rsidRDefault="00395C02" w:rsidP="00395C02">
      <w:pPr>
        <w:jc w:val="center"/>
      </w:pPr>
      <m:oMathPara>
        <m:oMath>
          <m:r>
            <w:rPr>
              <w:rFonts w:ascii="Cambria Math" w:eastAsia="Arial Unicode MS" w:hAnsi="Cambria Math" w:cs="Arial"/>
              <w:kern w:val="2"/>
              <w:sz w:val="21"/>
              <w:lang w:eastAsia="ja-JP"/>
            </w:rPr>
            <m:t>PAPR=10log10</m:t>
          </m:r>
          <m:d>
            <m:dPr>
              <m:ctrlPr>
                <w:rPr>
                  <w:rFonts w:ascii="Cambria Math" w:eastAsia="Arial Unicode MS" w:hAnsi="Cambria Math" w:cs="Arial"/>
                  <w:i/>
                  <w:kern w:val="2"/>
                  <w:sz w:val="21"/>
                  <w:szCs w:val="24"/>
                  <w:lang w:eastAsia="ja-JP"/>
                </w:rPr>
              </m:ctrlPr>
            </m:dPr>
            <m:e>
              <m:f>
                <m:fPr>
                  <m:ctrlPr>
                    <w:rPr>
                      <w:rFonts w:ascii="Cambria Math" w:eastAsia="Arial Unicode MS" w:hAnsi="Cambria Math" w:cs="Arial"/>
                      <w:i/>
                      <w:kern w:val="2"/>
                      <w:sz w:val="21"/>
                      <w:szCs w:val="24"/>
                      <w:lang w:eastAsia="ja-JP"/>
                    </w:rPr>
                  </m:ctrlPr>
                </m:fPr>
                <m:num>
                  <m:r>
                    <w:rPr>
                      <w:rFonts w:ascii="Cambria Math" w:eastAsia="Arial Unicode MS" w:hAnsi="Cambria Math" w:cs="Arial"/>
                      <w:kern w:val="2"/>
                      <w:sz w:val="21"/>
                      <w:lang w:eastAsia="ja-JP"/>
                    </w:rPr>
                    <m:t>max</m:t>
                  </m:r>
                  <m:d>
                    <m:dPr>
                      <m:begChr m:val="{"/>
                      <m:endChr m:val="}"/>
                      <m:ctrlPr>
                        <w:rPr>
                          <w:rFonts w:ascii="Cambria Math" w:eastAsia="Arial Unicode MS" w:hAnsi="Cambria Math" w:cs="Arial"/>
                          <w:i/>
                          <w:kern w:val="2"/>
                          <w:sz w:val="21"/>
                          <w:szCs w:val="24"/>
                          <w:lang w:eastAsia="ja-JP"/>
                        </w:rPr>
                      </m:ctrlPr>
                    </m:dPr>
                    <m:e>
                      <m:sSup>
                        <m:sSupPr>
                          <m:ctrlPr>
                            <w:rPr>
                              <w:rFonts w:ascii="Cambria Math" w:eastAsia="Arial Unicode MS" w:hAnsi="Cambria Math" w:cs="Arial"/>
                              <w:i/>
                              <w:kern w:val="2"/>
                              <w:sz w:val="21"/>
                              <w:szCs w:val="24"/>
                              <w:lang w:eastAsia="ja-JP"/>
                            </w:rPr>
                          </m:ctrlPr>
                        </m:sSupPr>
                        <m:e>
                          <m:d>
                            <m:dPr>
                              <m:begChr m:val="|"/>
                              <m:endChr m:val="|"/>
                              <m:ctrlPr>
                                <w:rPr>
                                  <w:rFonts w:ascii="Cambria Math" w:eastAsia="Arial Unicode MS" w:hAnsi="Cambria Math" w:cs="Arial"/>
                                  <w:i/>
                                  <w:kern w:val="2"/>
                                  <w:sz w:val="21"/>
                                  <w:szCs w:val="24"/>
                                  <w:lang w:eastAsia="ja-JP"/>
                                </w:rPr>
                              </m:ctrlPr>
                            </m:dPr>
                            <m:e>
                              <m:r>
                                <w:rPr>
                                  <w:rFonts w:ascii="Cambria Math" w:eastAsia="Arial Unicode MS" w:hAnsi="Cambria Math" w:cs="Arial"/>
                                  <w:kern w:val="2"/>
                                  <w:sz w:val="21"/>
                                  <w:lang w:eastAsia="ja-JP"/>
                                </w:rPr>
                                <m:t>x(t)</m:t>
                              </m:r>
                            </m:e>
                          </m:d>
                        </m:e>
                        <m:sup>
                          <m:r>
                            <w:rPr>
                              <w:rFonts w:ascii="Cambria Math" w:eastAsia="Arial Unicode MS" w:hAnsi="Cambria Math" w:cs="Arial"/>
                              <w:kern w:val="2"/>
                              <w:sz w:val="21"/>
                              <w:lang w:eastAsia="ja-JP"/>
                            </w:rPr>
                            <m:t>2</m:t>
                          </m:r>
                        </m:sup>
                      </m:sSup>
                    </m:e>
                  </m:d>
                </m:num>
                <m:den>
                  <m:r>
                    <w:rPr>
                      <w:rFonts w:ascii="Cambria Math" w:eastAsia="Arial Unicode MS" w:hAnsi="Cambria Math" w:cs="Arial"/>
                      <w:kern w:val="2"/>
                      <w:sz w:val="21"/>
                      <w:lang w:eastAsia="ja-JP"/>
                    </w:rPr>
                    <m:t>mean</m:t>
                  </m:r>
                  <m:d>
                    <m:dPr>
                      <m:begChr m:val="{"/>
                      <m:endChr m:val="}"/>
                      <m:ctrlPr>
                        <w:rPr>
                          <w:rFonts w:ascii="Cambria Math" w:eastAsia="Arial Unicode MS" w:hAnsi="Cambria Math" w:cs="Arial"/>
                          <w:i/>
                          <w:kern w:val="2"/>
                          <w:sz w:val="21"/>
                          <w:szCs w:val="24"/>
                          <w:lang w:eastAsia="ja-JP"/>
                        </w:rPr>
                      </m:ctrlPr>
                    </m:dPr>
                    <m:e>
                      <m:sSup>
                        <m:sSupPr>
                          <m:ctrlPr>
                            <w:rPr>
                              <w:rFonts w:ascii="Cambria Math" w:eastAsia="Arial Unicode MS" w:hAnsi="Cambria Math" w:cs="Arial"/>
                              <w:i/>
                              <w:kern w:val="2"/>
                              <w:sz w:val="21"/>
                              <w:szCs w:val="24"/>
                              <w:lang w:eastAsia="ja-JP"/>
                            </w:rPr>
                          </m:ctrlPr>
                        </m:sSupPr>
                        <m:e>
                          <m:d>
                            <m:dPr>
                              <m:begChr m:val="|"/>
                              <m:endChr m:val="|"/>
                              <m:ctrlPr>
                                <w:rPr>
                                  <w:rFonts w:ascii="Cambria Math" w:eastAsia="Arial Unicode MS" w:hAnsi="Cambria Math" w:cs="Arial"/>
                                  <w:i/>
                                  <w:kern w:val="2"/>
                                  <w:sz w:val="21"/>
                                  <w:szCs w:val="24"/>
                                  <w:lang w:eastAsia="ja-JP"/>
                                </w:rPr>
                              </m:ctrlPr>
                            </m:dPr>
                            <m:e>
                              <m:r>
                                <w:rPr>
                                  <w:rFonts w:ascii="Cambria Math" w:eastAsia="Arial Unicode MS" w:hAnsi="Cambria Math" w:cs="Arial"/>
                                  <w:kern w:val="2"/>
                                  <w:sz w:val="21"/>
                                  <w:lang w:eastAsia="ja-JP"/>
                                </w:rPr>
                                <m:t>x(t)</m:t>
                              </m:r>
                            </m:e>
                          </m:d>
                        </m:e>
                        <m:sup>
                          <m:r>
                            <w:rPr>
                              <w:rFonts w:ascii="Cambria Math" w:eastAsia="Arial Unicode MS" w:hAnsi="Cambria Math" w:cs="Arial"/>
                              <w:kern w:val="2"/>
                              <w:sz w:val="21"/>
                              <w:lang w:eastAsia="ja-JP"/>
                            </w:rPr>
                            <m:t>2</m:t>
                          </m:r>
                        </m:sup>
                      </m:sSup>
                    </m:e>
                  </m:d>
                </m:den>
              </m:f>
            </m:e>
          </m:d>
          <m:r>
            <w:rPr>
              <w:rFonts w:ascii="Cambria Math" w:eastAsia="Arial Unicode MS" w:hAnsi="Cambria Math" w:cs="Arial"/>
              <w:kern w:val="2"/>
              <w:sz w:val="21"/>
              <w:lang w:eastAsia="ja-JP"/>
            </w:rPr>
            <m:t xml:space="preserve"> [dB]</m:t>
          </m:r>
        </m:oMath>
      </m:oMathPara>
    </w:p>
    <w:p w14:paraId="3FA7975D" w14:textId="77777777" w:rsidR="00395C02" w:rsidRDefault="00395C02" w:rsidP="00395C02">
      <w:pPr>
        <w:jc w:val="both"/>
      </w:pPr>
    </w:p>
    <w:p w14:paraId="1B66B26A" w14:textId="73CC000C" w:rsidR="00395C02" w:rsidRDefault="00395C02" w:rsidP="00395C02">
      <w:pPr>
        <w:jc w:val="both"/>
        <w:rPr>
          <w:b/>
        </w:rPr>
      </w:pPr>
      <w:r>
        <w:rPr>
          <w:b/>
        </w:rPr>
        <w:t xml:space="preserve">CM R1-060385 </w:t>
      </w:r>
      <w:r w:rsidR="005F7B2A">
        <w:rPr>
          <w:b/>
        </w:rPr>
        <w:fldChar w:fldCharType="begin"/>
      </w:r>
      <w:r w:rsidR="005F7B2A">
        <w:rPr>
          <w:b/>
        </w:rPr>
        <w:instrText xml:space="preserve"> REF _Ref478131834 \r \h </w:instrText>
      </w:r>
      <w:r w:rsidR="005F7B2A">
        <w:rPr>
          <w:b/>
        </w:rPr>
      </w:r>
      <w:r w:rsidR="005F7B2A">
        <w:rPr>
          <w:b/>
        </w:rPr>
        <w:fldChar w:fldCharType="separate"/>
      </w:r>
      <w:r w:rsidR="00372DC1">
        <w:rPr>
          <w:rFonts w:hint="cs"/>
          <w:b/>
          <w:cs/>
        </w:rPr>
        <w:t>‎</w:t>
      </w:r>
      <w:r w:rsidR="00372DC1">
        <w:rPr>
          <w:b/>
        </w:rPr>
        <w:t>[3]</w:t>
      </w:r>
      <w:r w:rsidR="005F7B2A">
        <w:rPr>
          <w:b/>
        </w:rPr>
        <w:fldChar w:fldCharType="end"/>
      </w:r>
      <w:r w:rsidR="005F7B2A">
        <w:rPr>
          <w:b/>
        </w:rPr>
        <w:t xml:space="preserve"> </w:t>
      </w:r>
      <w:r>
        <w:rPr>
          <w:b/>
        </w:rPr>
        <w:t>(page 6 eq. (2)):</w:t>
      </w:r>
    </w:p>
    <w:p w14:paraId="4DD74800" w14:textId="77777777" w:rsidR="00395C02" w:rsidRPr="001B4BEB" w:rsidRDefault="00395C02" w:rsidP="00395C02">
      <w:pPr>
        <w:jc w:val="both"/>
        <w:rPr>
          <w:b/>
        </w:rPr>
      </w:pPr>
    </w:p>
    <w:p w14:paraId="56F20A61" w14:textId="04B9FA1C" w:rsidR="00395C02" w:rsidRPr="00395C02" w:rsidRDefault="00395C02" w:rsidP="00395C02">
      <w:pPr>
        <w:jc w:val="center"/>
      </w:pPr>
      <m:oMathPara>
        <m:oMath>
          <m:r>
            <w:rPr>
              <w:rFonts w:ascii="Cambria Math" w:eastAsia="Arial Unicode MS" w:hAnsi="Cambria Math" w:cs="Arial"/>
              <w:kern w:val="2"/>
              <w:sz w:val="21"/>
              <w:lang w:eastAsia="ja-JP"/>
            </w:rPr>
            <m:t>CM=</m:t>
          </m:r>
          <m:f>
            <m:fPr>
              <m:ctrlPr>
                <w:rPr>
                  <w:rFonts w:ascii="Cambria Math" w:eastAsia="Arial Unicode MS" w:hAnsi="Cambria Math" w:cs="Arial"/>
                  <w:i/>
                  <w:kern w:val="2"/>
                  <w:sz w:val="21"/>
                  <w:szCs w:val="24"/>
                  <w:lang w:eastAsia="ja-JP"/>
                </w:rPr>
              </m:ctrlPr>
            </m:fPr>
            <m:num>
              <m:r>
                <w:rPr>
                  <w:rFonts w:ascii="Cambria Math" w:eastAsia="Arial Unicode MS" w:hAnsi="Cambria Math" w:cs="Arial"/>
                  <w:kern w:val="2"/>
                  <w:sz w:val="21"/>
                  <w:lang w:eastAsia="ja-JP"/>
                </w:rPr>
                <m:t>20log10</m:t>
              </m:r>
              <m:d>
                <m:dPr>
                  <m:begChr m:val="{"/>
                  <m:endChr m:val="}"/>
                  <m:ctrlPr>
                    <w:rPr>
                      <w:rFonts w:ascii="Cambria Math" w:eastAsia="Arial Unicode MS" w:hAnsi="Cambria Math" w:cs="Arial"/>
                      <w:i/>
                      <w:kern w:val="2"/>
                      <w:sz w:val="21"/>
                      <w:szCs w:val="24"/>
                      <w:lang w:eastAsia="ja-JP"/>
                    </w:rPr>
                  </m:ctrlPr>
                </m:dPr>
                <m:e>
                  <m:r>
                    <w:rPr>
                      <w:rFonts w:ascii="Cambria Math" w:eastAsia="Arial Unicode MS" w:hAnsi="Cambria Math" w:cs="Arial"/>
                      <w:kern w:val="2"/>
                      <w:sz w:val="21"/>
                      <w:lang w:eastAsia="ja-JP"/>
                    </w:rPr>
                    <m:t>rms</m:t>
                  </m:r>
                  <m:d>
                    <m:dPr>
                      <m:begChr m:val="["/>
                      <m:endChr m:val="]"/>
                      <m:ctrlPr>
                        <w:rPr>
                          <w:rFonts w:ascii="Cambria Math" w:eastAsia="Arial Unicode MS" w:hAnsi="Cambria Math" w:cs="Arial"/>
                          <w:i/>
                          <w:kern w:val="2"/>
                          <w:sz w:val="21"/>
                          <w:szCs w:val="24"/>
                          <w:lang w:eastAsia="ja-JP"/>
                        </w:rPr>
                      </m:ctrlPr>
                    </m:dPr>
                    <m:e>
                      <m:sSubSup>
                        <m:sSubSupPr>
                          <m:ctrlPr>
                            <w:rPr>
                              <w:rFonts w:ascii="Cambria Math" w:eastAsia="Arial Unicode MS" w:hAnsi="Cambria Math" w:cs="Arial"/>
                              <w:i/>
                              <w:kern w:val="2"/>
                              <w:sz w:val="21"/>
                              <w:szCs w:val="24"/>
                              <w:lang w:eastAsia="ja-JP"/>
                            </w:rPr>
                          </m:ctrlPr>
                        </m:sSubSupPr>
                        <m:e>
                          <m:r>
                            <w:rPr>
                              <w:rFonts w:ascii="Cambria Math" w:eastAsia="Arial Unicode MS" w:hAnsi="Cambria Math" w:cs="Arial"/>
                              <w:kern w:val="2"/>
                              <w:sz w:val="21"/>
                              <w:lang w:eastAsia="ja-JP"/>
                            </w:rPr>
                            <m:t>v</m:t>
                          </m:r>
                        </m:e>
                        <m:sub>
                          <m:r>
                            <w:rPr>
                              <w:rFonts w:ascii="Cambria Math" w:eastAsia="Arial Unicode MS" w:hAnsi="Cambria Math" w:cs="Arial"/>
                              <w:kern w:val="2"/>
                              <w:sz w:val="21"/>
                              <w:lang w:eastAsia="ja-JP"/>
                            </w:rPr>
                            <m:t>norm</m:t>
                          </m:r>
                        </m:sub>
                        <m:sup>
                          <m:r>
                            <w:rPr>
                              <w:rFonts w:ascii="Cambria Math" w:eastAsia="Arial Unicode MS" w:hAnsi="Cambria Math" w:cs="Arial"/>
                              <w:kern w:val="2"/>
                              <w:sz w:val="21"/>
                              <w:lang w:eastAsia="ja-JP"/>
                            </w:rPr>
                            <m:t>3</m:t>
                          </m:r>
                        </m:sup>
                      </m:sSubSup>
                      <m:r>
                        <w:rPr>
                          <w:rFonts w:ascii="Cambria Math" w:eastAsia="Arial Unicode MS" w:hAnsi="Cambria Math" w:cs="Arial"/>
                          <w:kern w:val="2"/>
                          <w:sz w:val="21"/>
                          <w:lang w:eastAsia="ja-JP"/>
                        </w:rPr>
                        <m:t>(t)</m:t>
                      </m:r>
                    </m:e>
                  </m:d>
                </m:e>
              </m:d>
              <m:r>
                <w:rPr>
                  <w:rFonts w:ascii="Cambria Math" w:eastAsia="Arial Unicode MS" w:hAnsi="Cambria Math" w:cs="Arial"/>
                  <w:kern w:val="2"/>
                  <w:sz w:val="21"/>
                  <w:lang w:eastAsia="ja-JP"/>
                </w:rPr>
                <m:t>-1.52</m:t>
              </m:r>
            </m:num>
            <m:den>
              <m:r>
                <w:rPr>
                  <w:rFonts w:ascii="Cambria Math" w:eastAsia="Arial Unicode MS" w:hAnsi="Cambria Math" w:cs="Arial"/>
                  <w:kern w:val="2"/>
                  <w:sz w:val="21"/>
                  <w:lang w:eastAsia="ja-JP"/>
                </w:rPr>
                <m:t>1.56</m:t>
              </m:r>
            </m:den>
          </m:f>
          <m:r>
            <w:rPr>
              <w:rFonts w:ascii="Cambria Math" w:eastAsia="Arial Unicode MS" w:hAnsi="Cambria Math" w:cs="Arial"/>
              <w:kern w:val="2"/>
              <w:sz w:val="21"/>
              <w:lang w:eastAsia="ja-JP"/>
            </w:rPr>
            <m:t xml:space="preserve"> [dB]</m:t>
          </m:r>
        </m:oMath>
      </m:oMathPara>
    </w:p>
    <w:p w14:paraId="1E851809" w14:textId="77777777" w:rsidR="00395C02" w:rsidRPr="00B03E06" w:rsidRDefault="00395C02" w:rsidP="00395C02">
      <w:pPr>
        <w:jc w:val="both"/>
      </w:pPr>
      <w:r w:rsidRPr="00B03E06">
        <w:t>We</w:t>
      </w:r>
      <w:r>
        <w:t xml:space="preserve"> calculated the PAPR for each of the possible logical/physical root sequence indices. Each value is determined as the linear average over 64 cyclic shifted versions of the same root sequence.</w:t>
      </w:r>
    </w:p>
    <w:p w14:paraId="5DD6FD7D" w14:textId="6D5B2C92" w:rsidR="00395C02" w:rsidRPr="00B1268A" w:rsidRDefault="00B1268A" w:rsidP="00B1268A">
      <w:pPr>
        <w:jc w:val="both"/>
        <w:rPr>
          <w:bCs/>
        </w:rPr>
      </w:pPr>
      <w:r>
        <w:rPr>
          <w:bCs/>
        </w:rPr>
        <w:t>Refer to appendix B2 for simulation results of the PAPR and CM of the different RACH sequences considered in this work.</w:t>
      </w:r>
    </w:p>
    <w:p w14:paraId="484275A6" w14:textId="1511D7B3" w:rsidR="003762C1" w:rsidRPr="00361A24" w:rsidRDefault="003762C1" w:rsidP="00B1268A">
      <w:pPr>
        <w:pStyle w:val="Heading3"/>
      </w:pPr>
      <w:r w:rsidRPr="00361A24">
        <w:t>2.1.</w:t>
      </w:r>
      <w:r w:rsidR="00B1268A">
        <w:t>1</w:t>
      </w:r>
      <w:r w:rsidRPr="00361A24">
        <w:tab/>
      </w:r>
      <w:r w:rsidRPr="00361A24">
        <w:tab/>
      </w:r>
      <w:r>
        <w:t>PARR and CM Summary</w:t>
      </w:r>
    </w:p>
    <w:p w14:paraId="16CD47CB" w14:textId="043D3506" w:rsidR="003762C1" w:rsidRDefault="00B1268A" w:rsidP="00B1268A">
      <w:pPr>
        <w:jc w:val="both"/>
      </w:pPr>
      <w:r>
        <w:fldChar w:fldCharType="begin"/>
      </w:r>
      <w:r>
        <w:instrText xml:space="preserve"> REF _Ref478390272 \h </w:instrText>
      </w:r>
      <w:r>
        <w:fldChar w:fldCharType="separate"/>
      </w:r>
      <w:r w:rsidR="00372DC1">
        <w:t xml:space="preserve">Figure </w:t>
      </w:r>
      <w:r w:rsidR="00372DC1">
        <w:rPr>
          <w:noProof/>
        </w:rPr>
        <w:t>2</w:t>
      </w:r>
      <w:r>
        <w:fldChar w:fldCharType="end"/>
      </w:r>
      <w:r>
        <w:t xml:space="preserve"> </w:t>
      </w:r>
      <w:r w:rsidR="000B2D3D">
        <w:t>shows the PAPR and CM CDFs for all sequence types and sequenc</w:t>
      </w:r>
      <w:r w:rsidR="001C3F99">
        <w:t>e</w:t>
      </w:r>
      <w:r w:rsidR="000B2D3D">
        <w:t xml:space="preserve"> lengths under investigation in this work.</w:t>
      </w:r>
      <w:r w:rsidR="00FF60FF">
        <w:t xml:space="preserve"> From the PAPR CDFs we observed that the ZC sequences a</w:t>
      </w:r>
      <w:r w:rsidR="005112D8">
        <w:t>re about 1 dB better than the m</w:t>
      </w:r>
      <w:r w:rsidR="00FF60FF">
        <w:t>-</w:t>
      </w:r>
      <w:r w:rsidR="00FF60FF">
        <w:lastRenderedPageBreak/>
        <w:t>sequ</w:t>
      </w:r>
      <w:r w:rsidR="001C3F99">
        <w:t>e</w:t>
      </w:r>
      <w:r w:rsidR="00FF60FF">
        <w:t>nces at the 50% quantile. In contrast, the 50% quantile is the same for ZC and M-sequ</w:t>
      </w:r>
      <w:r w:rsidR="001C3F99">
        <w:t>e</w:t>
      </w:r>
      <w:r w:rsidR="00FF60FF">
        <w:t>nces in the CM CDFs. What can be also observed from the CM curves is</w:t>
      </w:r>
      <w:r w:rsidR="007B5BB3">
        <w:t>,</w:t>
      </w:r>
      <w:r w:rsidR="00FF60FF">
        <w:t xml:space="preserve"> that the metric for diffe</w:t>
      </w:r>
      <w:r w:rsidR="00B12608">
        <w:t>re</w:t>
      </w:r>
      <w:r w:rsidR="00FF60FF">
        <w:t>nt sequ</w:t>
      </w:r>
      <w:r w:rsidR="00402C54">
        <w:t>e</w:t>
      </w:r>
      <w:r w:rsidR="00FF60FF">
        <w:t xml:space="preserve">nce lengths of the same </w:t>
      </w:r>
      <w:r>
        <w:t>sequence</w:t>
      </w:r>
      <w:r w:rsidR="00FF60FF">
        <w:t xml:space="preserve"> type is almost the same.</w:t>
      </w:r>
    </w:p>
    <w:p w14:paraId="128FF665" w14:textId="77777777" w:rsidR="00B1268A" w:rsidRDefault="000B2D3D" w:rsidP="00B1268A">
      <w:pPr>
        <w:keepNext/>
      </w:pPr>
      <w:r w:rsidRPr="000B2D3D">
        <w:rPr>
          <w:noProof/>
        </w:rPr>
        <w:drawing>
          <wp:inline distT="0" distB="0" distL="0" distR="0" wp14:anchorId="71F07F85" wp14:editId="40CE17B7">
            <wp:extent cx="2973600" cy="1918800"/>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73600" cy="1918800"/>
                    </a:xfrm>
                    <a:prstGeom prst="rect">
                      <a:avLst/>
                    </a:prstGeom>
                  </pic:spPr>
                </pic:pic>
              </a:graphicData>
            </a:graphic>
          </wp:inline>
        </w:drawing>
      </w:r>
      <w:r w:rsidRPr="000B2D3D">
        <w:rPr>
          <w:noProof/>
        </w:rPr>
        <w:drawing>
          <wp:inline distT="0" distB="0" distL="0" distR="0" wp14:anchorId="72F1274A" wp14:editId="287D47EE">
            <wp:extent cx="2959200" cy="1918800"/>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59200" cy="1918800"/>
                    </a:xfrm>
                    <a:prstGeom prst="rect">
                      <a:avLst/>
                    </a:prstGeom>
                  </pic:spPr>
                </pic:pic>
              </a:graphicData>
            </a:graphic>
          </wp:inline>
        </w:drawing>
      </w:r>
    </w:p>
    <w:p w14:paraId="53048CE3" w14:textId="77F270BB" w:rsidR="003762C1" w:rsidRDefault="00B1268A" w:rsidP="00B1268A">
      <w:pPr>
        <w:pStyle w:val="Caption"/>
      </w:pPr>
      <w:bookmarkStart w:id="8" w:name="_Ref478390272"/>
      <w:r>
        <w:t xml:space="preserve">Figure </w:t>
      </w:r>
      <w:r w:rsidR="00307C93">
        <w:fldChar w:fldCharType="begin"/>
      </w:r>
      <w:r w:rsidR="00307C93">
        <w:instrText xml:space="preserve"> SEQ Figure \* ARABIC </w:instrText>
      </w:r>
      <w:r w:rsidR="00307C93">
        <w:fldChar w:fldCharType="separate"/>
      </w:r>
      <w:r w:rsidR="00FE7763">
        <w:rPr>
          <w:noProof/>
        </w:rPr>
        <w:t>2</w:t>
      </w:r>
      <w:r w:rsidR="00307C93">
        <w:rPr>
          <w:noProof/>
        </w:rPr>
        <w:fldChar w:fldCharType="end"/>
      </w:r>
      <w:bookmarkEnd w:id="8"/>
      <w:r>
        <w:t xml:space="preserve">: </w:t>
      </w:r>
      <w:r w:rsidRPr="0093634C">
        <w:t>Left: PAPR and Right: CM for all considered sequence types and lengths.</w:t>
      </w:r>
    </w:p>
    <w:p w14:paraId="04098438" w14:textId="37C1B2E1" w:rsidR="00B1268A" w:rsidRPr="00B1268A" w:rsidRDefault="00B1268A" w:rsidP="00B1268A">
      <w:pPr>
        <w:rPr>
          <w:b/>
          <w:bCs/>
          <w:i/>
          <w:iCs/>
        </w:rPr>
      </w:pPr>
      <w:r w:rsidRPr="00B1268A">
        <w:rPr>
          <w:b/>
          <w:bCs/>
          <w:i/>
          <w:iCs/>
        </w:rPr>
        <w:t>Observation 1: The CDF of the CM of the ZC sequences and the m-sequences of different sequence lengths is comparable.</w:t>
      </w:r>
    </w:p>
    <w:p w14:paraId="1BC79C39" w14:textId="166FA2C9" w:rsidR="00395C02" w:rsidRPr="00306C94" w:rsidRDefault="0001108B" w:rsidP="00B1268A">
      <w:pPr>
        <w:pStyle w:val="Heading2"/>
      </w:pPr>
      <w:r>
        <w:t>3.3</w:t>
      </w:r>
      <w:r>
        <w:tab/>
      </w:r>
      <w:r w:rsidR="00395C02" w:rsidRPr="00306C94">
        <w:t>Notes on Simulation Methodology</w:t>
      </w:r>
    </w:p>
    <w:p w14:paraId="53C0FB31" w14:textId="32A5BC75" w:rsidR="00395C02" w:rsidRPr="0020320C" w:rsidRDefault="00395C02" w:rsidP="00395C02">
      <w:pPr>
        <w:jc w:val="both"/>
      </w:pPr>
      <w:r w:rsidRPr="0020320C">
        <w:t>The link-level simulation</w:t>
      </w:r>
      <w:r>
        <w:t xml:space="preserve">s were conducted </w:t>
      </w:r>
      <w:r w:rsidRPr="0020320C">
        <w:t xml:space="preserve">according to the agreed </w:t>
      </w:r>
      <w:r w:rsidR="0001108B" w:rsidRPr="0020320C">
        <w:t>simulation</w:t>
      </w:r>
      <w:r w:rsidRPr="0020320C">
        <w:t xml:space="preserve"> assumption</w:t>
      </w:r>
      <w:r w:rsidR="0001108B">
        <w:t>s</w:t>
      </w:r>
      <w:r>
        <w:t xml:space="preserve">. The key </w:t>
      </w:r>
      <w:r w:rsidR="00AE16A0">
        <w:t xml:space="preserve">assumptions can be found in </w:t>
      </w:r>
      <w:r>
        <w:t>appendix</w:t>
      </w:r>
      <w:r w:rsidR="00AE16A0">
        <w:t xml:space="preserve"> B1</w:t>
      </w:r>
      <w:r>
        <w:t>.</w:t>
      </w:r>
      <w:r w:rsidRPr="00306C94">
        <w:t xml:space="preserve"> </w:t>
      </w:r>
      <w:r>
        <w:t>For clarification</w:t>
      </w:r>
      <w:r w:rsidR="0001108B">
        <w:t>,</w:t>
      </w:r>
      <w:r>
        <w:t xml:space="preserve"> we provide some details on specific methodologies and assumptions not covered by the agreed methodologies, but may have an impact on the observed performances.</w:t>
      </w:r>
    </w:p>
    <w:p w14:paraId="2D716164" w14:textId="4E183EC6" w:rsidR="00395C02" w:rsidRPr="00310321" w:rsidRDefault="00395C02" w:rsidP="00395C02">
      <w:pPr>
        <w:jc w:val="both"/>
        <w:rPr>
          <w:b/>
        </w:rPr>
      </w:pPr>
      <w:r>
        <w:rPr>
          <w:b/>
        </w:rPr>
        <w:t xml:space="preserve">UE Mobility: </w:t>
      </w:r>
      <w:r w:rsidR="0001108B" w:rsidRPr="00797CC8">
        <w:t>Thro</w:t>
      </w:r>
      <w:r w:rsidR="0001108B">
        <w:t>ughout</w:t>
      </w:r>
      <w:r>
        <w:t xml:space="preserve"> the simulation</w:t>
      </w:r>
      <w:r w:rsidR="00B1268A">
        <w:t>, the UE</w:t>
      </w:r>
      <w:r>
        <w:t xml:space="preserve"> is loca</w:t>
      </w:r>
      <w:r w:rsidR="00E24C4C">
        <w:t>ted at a fixed position, but it</w:t>
      </w:r>
      <w:r>
        <w:t>s vector of movement is randomly changed between [0..360]° at the start of a TTI.</w:t>
      </w:r>
    </w:p>
    <w:p w14:paraId="71B203F4" w14:textId="77777777" w:rsidR="00395C02" w:rsidRDefault="00395C02" w:rsidP="00395C02">
      <w:pPr>
        <w:jc w:val="both"/>
      </w:pPr>
      <w:r>
        <w:rPr>
          <w:b/>
        </w:rPr>
        <w:t xml:space="preserve">CDL-Channel Model: </w:t>
      </w:r>
      <w:r>
        <w:t>AoD and AoA: At</w:t>
      </w:r>
      <w:r w:rsidRPr="00797CC8">
        <w:t xml:space="preserve"> start of each TTI</w:t>
      </w:r>
      <w:r>
        <w:t xml:space="preserve"> we randomly draw and apply a new circular mean angle for AoD and AoA according to the agreed distributions. </w:t>
      </w:r>
    </w:p>
    <w:p w14:paraId="554EA48C" w14:textId="64728442" w:rsidR="00395C02" w:rsidRDefault="00395C02" w:rsidP="00395C02">
      <w:pPr>
        <w:jc w:val="both"/>
      </w:pPr>
      <w:r>
        <w:t xml:space="preserve">ASD and ASA: We observed that the performances are similar for all combinations of ASD and ASA. Therefore, in this contribution we assume always ASD = 25° and ASA = 60°. </w:t>
      </w:r>
    </w:p>
    <w:p w14:paraId="450B60E8" w14:textId="77777777" w:rsidR="00395C02" w:rsidRDefault="00395C02" w:rsidP="00395C02">
      <w:pPr>
        <w:jc w:val="both"/>
      </w:pPr>
      <w:r>
        <w:rPr>
          <w:b/>
        </w:rPr>
        <w:t xml:space="preserve">SNR Definition: </w:t>
      </w:r>
      <w:r w:rsidRPr="00310321">
        <w:t>The</w:t>
      </w:r>
      <w:r>
        <w:t xml:space="preserve"> mobile Tx power is scaled per TTI to achieve a target SNR as follows:</w:t>
      </w:r>
    </w:p>
    <w:p w14:paraId="60917A26" w14:textId="77777777" w:rsidR="00395C02" w:rsidRDefault="00395C02" w:rsidP="00395C02">
      <w:pPr>
        <w:jc w:val="center"/>
        <w:rPr>
          <w:b/>
        </w:rPr>
      </w:pPr>
      <w:r w:rsidRPr="002A4541">
        <w:rPr>
          <w:b/>
          <w:position w:val="-12"/>
        </w:rPr>
        <w:object w:dxaOrig="2380" w:dyaOrig="360" w14:anchorId="79853349">
          <v:shape id="_x0000_i1029" type="#_x0000_t75" style="width:119.15pt;height:17.7pt" o:ole="">
            <v:imagedata r:id="rId23" o:title=""/>
          </v:shape>
          <o:OLEObject Type="Embed" ProgID="Equation.3" ShapeID="_x0000_i1029" DrawAspect="Content" ObjectID="_1552220587" r:id="rId24"/>
        </w:object>
      </w:r>
    </w:p>
    <w:p w14:paraId="4807E3CA" w14:textId="6DB7A241" w:rsidR="00395C02" w:rsidRPr="001B3C56" w:rsidRDefault="00395C02" w:rsidP="00395C02">
      <w:pPr>
        <w:jc w:val="both"/>
      </w:pPr>
      <w:r w:rsidRPr="001B3C56">
        <w:t>SNR</w:t>
      </w:r>
      <w:r>
        <w:t xml:space="preserve"> is the target SNR value</w:t>
      </w:r>
      <w:r w:rsidR="0001108B">
        <w:t>;</w:t>
      </w:r>
      <w:r>
        <w:t xml:space="preserve"> SNR is the linear average over all TXRU. From the definition of the SNR it should be obvious that we can observe variations around the targeted average SNR per single TXRU. Another source of SNR deviations may come from the fact that we do not consider the true complex valued receive signal and noise in our TX power setting. TX </w:t>
      </w:r>
      <w:r w:rsidR="0001108B">
        <w:t xml:space="preserve">is </w:t>
      </w:r>
      <w:r>
        <w:t>the UE transmission power, CL is the TXRU averaged coupling loss and N is the noise power.</w:t>
      </w:r>
    </w:p>
    <w:p w14:paraId="71BA8A01" w14:textId="159445B7" w:rsidR="00395C02" w:rsidRDefault="00395C02" w:rsidP="00395C02">
      <w:pPr>
        <w:jc w:val="both"/>
      </w:pPr>
      <w:r>
        <w:rPr>
          <w:b/>
        </w:rPr>
        <w:t>Sequence Selection:</w:t>
      </w:r>
      <w:r w:rsidRPr="00D60D30">
        <w:t xml:space="preserve"> At start of a TTI</w:t>
      </w:r>
      <w:r>
        <w:t xml:space="preserve"> the base</w:t>
      </w:r>
      <w:r w:rsidR="0001108B">
        <w:t xml:space="preserve"> </w:t>
      </w:r>
      <w:r>
        <w:t xml:space="preserve">station communicates the logical root sequence index and the N_cs parameter. Only one physical root sequence and its cyclic shifted versions are available for a mobile per TTI. This </w:t>
      </w:r>
      <w:r w:rsidR="0001108B">
        <w:t>assumption</w:t>
      </w:r>
      <w:r>
        <w:t xml:space="preserve"> is different from the LTE assumption where in total 64 sequences are available in a cell. The N_cs parameter is determined from timing estimation requirements. We assume that root sequences </w:t>
      </w:r>
      <w:r>
        <w:lastRenderedPageBreak/>
        <w:t xml:space="preserve">and its cyclic </w:t>
      </w:r>
      <w:r w:rsidR="0001108B">
        <w:t>shifted</w:t>
      </w:r>
      <w:r>
        <w:t xml:space="preserve"> versions with a CM&lt;=1.2 are preferred. Therefore, sequences with CM&gt;1.2 are not available in a cell. All roots and cyclic shifted versions are used during a simulation run with same number of occurrences.</w:t>
      </w:r>
    </w:p>
    <w:p w14:paraId="1C4D4F76" w14:textId="77777777" w:rsidR="00395C02" w:rsidRDefault="00395C02" w:rsidP="00395C02">
      <w:pPr>
        <w:jc w:val="both"/>
      </w:pPr>
      <w:r>
        <w:rPr>
          <w:b/>
        </w:rPr>
        <w:t xml:space="preserve">Preamble Sequence Detection: </w:t>
      </w:r>
      <w:r>
        <w:t>A schematic of the preamble detector is shown in the Fig. 10.</w:t>
      </w:r>
    </w:p>
    <w:p w14:paraId="7C6D1E80" w14:textId="77777777" w:rsidR="005F7B2A" w:rsidRDefault="00395C02" w:rsidP="0048056A">
      <w:pPr>
        <w:keepNext/>
        <w:jc w:val="center"/>
      </w:pPr>
      <w:r w:rsidRPr="00A47D02">
        <w:rPr>
          <w:noProof/>
        </w:rPr>
        <w:drawing>
          <wp:inline distT="0" distB="0" distL="0" distR="0" wp14:anchorId="060D6020" wp14:editId="636745B3">
            <wp:extent cx="6113145" cy="35026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3145" cy="3502660"/>
                    </a:xfrm>
                    <a:prstGeom prst="rect">
                      <a:avLst/>
                    </a:prstGeom>
                    <a:noFill/>
                    <a:ln>
                      <a:noFill/>
                    </a:ln>
                  </pic:spPr>
                </pic:pic>
              </a:graphicData>
            </a:graphic>
          </wp:inline>
        </w:drawing>
      </w:r>
    </w:p>
    <w:p w14:paraId="5CEE2886" w14:textId="683F9ABC" w:rsidR="00395C02" w:rsidRDefault="005F7B2A" w:rsidP="0048056A">
      <w:pPr>
        <w:pStyle w:val="Caption"/>
        <w:jc w:val="center"/>
      </w:pPr>
      <w:bookmarkStart w:id="9" w:name="_Ref478132024"/>
      <w:r>
        <w:t xml:space="preserve">Figure </w:t>
      </w:r>
      <w:r w:rsidR="00307C93">
        <w:fldChar w:fldCharType="begin"/>
      </w:r>
      <w:r w:rsidR="00307C93">
        <w:instrText xml:space="preserve"> SEQ Figure \* ARABIC </w:instrText>
      </w:r>
      <w:r w:rsidR="00307C93">
        <w:fldChar w:fldCharType="separate"/>
      </w:r>
      <w:r w:rsidR="00FE7763">
        <w:rPr>
          <w:noProof/>
        </w:rPr>
        <w:t>3</w:t>
      </w:r>
      <w:r w:rsidR="00307C93">
        <w:rPr>
          <w:noProof/>
        </w:rPr>
        <w:fldChar w:fldCharType="end"/>
      </w:r>
      <w:bookmarkEnd w:id="9"/>
      <w:r>
        <w:t>: PRACH receiver design.</w:t>
      </w:r>
    </w:p>
    <w:p w14:paraId="7D972AF9" w14:textId="77777777" w:rsidR="00395C02" w:rsidRDefault="00395C02" w:rsidP="00395C02">
      <w:pPr>
        <w:jc w:val="both"/>
      </w:pPr>
    </w:p>
    <w:p w14:paraId="2B589A3B" w14:textId="0DE33E69" w:rsidR="00395C02" w:rsidRDefault="00395C02" w:rsidP="00395C02">
      <w:pPr>
        <w:spacing w:before="120"/>
        <w:jc w:val="both"/>
        <w:rPr>
          <w:rFonts w:cs="Calibri"/>
        </w:rPr>
      </w:pPr>
      <w:r>
        <w:t xml:space="preserve">The receiver design follows the design principles similar to the ones described in </w:t>
      </w:r>
      <w:r w:rsidR="005F7B2A">
        <w:fldChar w:fldCharType="begin"/>
      </w:r>
      <w:r w:rsidR="005F7B2A">
        <w:instrText xml:space="preserve"> REF _Ref478131953 \r \h </w:instrText>
      </w:r>
      <w:r w:rsidR="005F7B2A">
        <w:fldChar w:fldCharType="separate"/>
      </w:r>
      <w:r w:rsidR="00372DC1">
        <w:rPr>
          <w:rFonts w:hint="cs"/>
          <w:cs/>
        </w:rPr>
        <w:t>‎</w:t>
      </w:r>
      <w:r w:rsidR="00372DC1">
        <w:t>[4]</w:t>
      </w:r>
      <w:r w:rsidR="005F7B2A">
        <w:fldChar w:fldCharType="end"/>
      </w:r>
      <w:r>
        <w:t xml:space="preserve">. </w:t>
      </w:r>
      <w:r w:rsidR="005F7B2A">
        <w:fldChar w:fldCharType="begin"/>
      </w:r>
      <w:r w:rsidR="005F7B2A">
        <w:instrText xml:space="preserve"> REF _Ref478132024 \h </w:instrText>
      </w:r>
      <w:r w:rsidR="005F7B2A">
        <w:fldChar w:fldCharType="separate"/>
      </w:r>
      <w:r w:rsidR="00372DC1">
        <w:t xml:space="preserve">Figure </w:t>
      </w:r>
      <w:r w:rsidR="00372DC1">
        <w:rPr>
          <w:noProof/>
        </w:rPr>
        <w:t>3</w:t>
      </w:r>
      <w:r w:rsidR="005F7B2A">
        <w:fldChar w:fldCharType="end"/>
      </w:r>
      <w:r w:rsidR="005F7B2A">
        <w:t xml:space="preserve"> </w:t>
      </w:r>
      <w:r>
        <w:t>shows the processing flow. First</w:t>
      </w:r>
      <w:r w:rsidR="005F7B2A">
        <w:t>,</w:t>
      </w:r>
      <w:r>
        <w:t xml:space="preserve"> the received signal is segmented and then transformed into the frequency domain via an FFT. The FFT size depends on the PRACH subcarrier spacing. The number of segments depends on the number of preamble sequences within a preamble. The frequency domain samples are then correlated employing the root sequence in the frequency domain. The output of the matched filter is then transformed back into the time domain via an IFFT of size 2048 and the element-wise absolute square provides the power-delay</w:t>
      </w:r>
      <w:r w:rsidRPr="00306C94">
        <w:t xml:space="preserve"> </w:t>
      </w:r>
      <w:r>
        <w:t xml:space="preserve">profile (PDP). Afterwards we perform the sum over all </w:t>
      </w:r>
      <w:r w:rsidR="005F7B2A">
        <w:t>the</w:t>
      </w:r>
      <w:r>
        <w:t xml:space="preserve"> receive antennas/TXRUs. After summation over antennas we decide which PDPs are further processed i.e. only PDP that may contain preamble signals are non-coherently accumulated. </w:t>
      </w:r>
      <w:r>
        <w:rPr>
          <w:rFonts w:eastAsia="SimSun" w:cs="Calibri"/>
          <w:lang w:eastAsia="en-GB"/>
        </w:rPr>
        <w:t>The resulting single PDP is the input for the f</w:t>
      </w:r>
      <w:r w:rsidRPr="008A2C73">
        <w:rPr>
          <w:rFonts w:eastAsia="SimSun" w:cs="Calibri"/>
          <w:lang w:eastAsia="en-GB"/>
        </w:rPr>
        <w:t>orward consecutive mean excision (FCME)</w:t>
      </w:r>
      <w:r w:rsidRPr="008A2C73">
        <w:rPr>
          <w:rFonts w:cs="Calibri"/>
        </w:rPr>
        <w:t xml:space="preserve"> </w:t>
      </w:r>
      <w:r w:rsidR="005F7B2A">
        <w:rPr>
          <w:rFonts w:cs="Calibri"/>
        </w:rPr>
        <w:fldChar w:fldCharType="begin"/>
      </w:r>
      <w:r w:rsidR="005F7B2A">
        <w:rPr>
          <w:rFonts w:cs="Calibri"/>
        </w:rPr>
        <w:instrText xml:space="preserve"> REF _Ref478132159 \r \h </w:instrText>
      </w:r>
      <w:r w:rsidR="005F7B2A">
        <w:rPr>
          <w:rFonts w:cs="Calibri"/>
        </w:rPr>
      </w:r>
      <w:r w:rsidR="005F7B2A">
        <w:rPr>
          <w:rFonts w:cs="Calibri"/>
        </w:rPr>
        <w:fldChar w:fldCharType="separate"/>
      </w:r>
      <w:r w:rsidR="00372DC1">
        <w:rPr>
          <w:rFonts w:cs="Calibri"/>
          <w:cs/>
        </w:rPr>
        <w:t>‎</w:t>
      </w:r>
      <w:r w:rsidR="00372DC1">
        <w:rPr>
          <w:rFonts w:cs="Calibri"/>
        </w:rPr>
        <w:t>[5]</w:t>
      </w:r>
      <w:r w:rsidR="005F7B2A">
        <w:rPr>
          <w:rFonts w:cs="Calibri"/>
        </w:rPr>
        <w:fldChar w:fldCharType="end"/>
      </w:r>
      <w:r>
        <w:rPr>
          <w:rFonts w:cs="Calibri"/>
        </w:rPr>
        <w:t xml:space="preserve"> algorithm that is employed for preamble signature detection. Parallel to preamble detection we perform timing estimation.</w:t>
      </w:r>
    </w:p>
    <w:p w14:paraId="01218202" w14:textId="77777777" w:rsidR="00395C02" w:rsidRPr="00361A24" w:rsidRDefault="00395C02" w:rsidP="00395C02">
      <w:pPr>
        <w:jc w:val="both"/>
        <w:rPr>
          <w:b/>
          <w:sz w:val="32"/>
          <w:szCs w:val="32"/>
        </w:rPr>
      </w:pPr>
      <w:r>
        <w:rPr>
          <w:b/>
        </w:rPr>
        <w:t xml:space="preserve">False Alarm Probability: </w:t>
      </w:r>
      <w:r>
        <w:t>Preamble detection parameterization i.e. detection threshold parameter setting is determined from simulations when input at receiver is noise only. The target false alarm probability for this case is 0.1%. From our simulation results it can be observed that we sometimes are slightly above or below that target value. This effect is due to the accuracy of determining the correct detection parameters and could be easily resolved via improved settings. In any case, it has been observed, that slight errors in the parameter settings do not have a significant effect on e.g. missed detection probabilities or timing estimates.</w:t>
      </w:r>
    </w:p>
    <w:p w14:paraId="7D853F85" w14:textId="77777777" w:rsidR="00395C02" w:rsidRPr="000C2406" w:rsidRDefault="00395C02" w:rsidP="00395C02">
      <w:pPr>
        <w:jc w:val="both"/>
      </w:pPr>
      <w:r>
        <w:br w:type="page"/>
      </w:r>
    </w:p>
    <w:p w14:paraId="7BE2C561" w14:textId="77777777" w:rsidR="00395C02" w:rsidRPr="000C2406" w:rsidRDefault="00395C02" w:rsidP="00395C02">
      <w:pPr>
        <w:jc w:val="both"/>
      </w:pPr>
    </w:p>
    <w:p w14:paraId="45BB0D8E" w14:textId="0685A508" w:rsidR="00395C02" w:rsidRPr="00361A24" w:rsidRDefault="005F7B2A" w:rsidP="0048056A">
      <w:pPr>
        <w:pStyle w:val="Heading2"/>
      </w:pPr>
      <w:r>
        <w:t>3.4</w:t>
      </w:r>
      <w:r>
        <w:tab/>
      </w:r>
      <w:r w:rsidR="00395C02" w:rsidRPr="00361A24">
        <w:t>Baseline Simulations</w:t>
      </w:r>
    </w:p>
    <w:p w14:paraId="3403C90B" w14:textId="768222BC" w:rsidR="00395C02" w:rsidRPr="00C43C6F" w:rsidRDefault="005F7B2A" w:rsidP="00395C02">
      <w:pPr>
        <w:spacing w:before="120"/>
        <w:jc w:val="both"/>
        <w:rPr>
          <w:rFonts w:cs="Calibri"/>
        </w:rPr>
      </w:pPr>
      <w:r>
        <w:rPr>
          <w:rFonts w:cs="Calibri"/>
        </w:rPr>
        <w:fldChar w:fldCharType="begin"/>
      </w:r>
      <w:r>
        <w:rPr>
          <w:rFonts w:cs="Calibri"/>
        </w:rPr>
        <w:instrText xml:space="preserve"> REF _Ref478132294 \h </w:instrText>
      </w:r>
      <w:r>
        <w:rPr>
          <w:rFonts w:cs="Calibri"/>
        </w:rPr>
      </w:r>
      <w:r>
        <w:rPr>
          <w:rFonts w:cs="Calibri"/>
        </w:rPr>
        <w:fldChar w:fldCharType="separate"/>
      </w:r>
      <w:r w:rsidR="00372DC1">
        <w:t xml:space="preserve">Table </w:t>
      </w:r>
      <w:r w:rsidR="00372DC1">
        <w:rPr>
          <w:noProof/>
        </w:rPr>
        <w:t>2</w:t>
      </w:r>
      <w:r>
        <w:rPr>
          <w:rFonts w:cs="Calibri"/>
        </w:rPr>
        <w:fldChar w:fldCharType="end"/>
      </w:r>
      <w:r>
        <w:rPr>
          <w:rFonts w:cs="Calibri"/>
        </w:rPr>
        <w:t xml:space="preserve"> </w:t>
      </w:r>
      <w:r w:rsidR="00395C02">
        <w:rPr>
          <w:rFonts w:cs="Calibri"/>
        </w:rPr>
        <w:t>shows the key param</w:t>
      </w:r>
      <w:r w:rsidR="009E344F">
        <w:rPr>
          <w:rFonts w:cs="Calibri"/>
        </w:rPr>
        <w:t>eters used to conduct the basel</w:t>
      </w:r>
      <w:r w:rsidR="00395C02">
        <w:rPr>
          <w:rFonts w:cs="Calibri"/>
        </w:rPr>
        <w:t>ine simulations.</w:t>
      </w:r>
    </w:p>
    <w:p w14:paraId="335AEFDF" w14:textId="248C1E41" w:rsidR="005F7B2A" w:rsidRDefault="005F7B2A" w:rsidP="0048056A">
      <w:pPr>
        <w:pStyle w:val="Caption"/>
        <w:keepNext/>
        <w:jc w:val="both"/>
      </w:pPr>
      <w:bookmarkStart w:id="10" w:name="_Ref478132294"/>
      <w:r>
        <w:t xml:space="preserve">Table </w:t>
      </w:r>
      <w:r w:rsidR="00307C93">
        <w:fldChar w:fldCharType="begin"/>
      </w:r>
      <w:r w:rsidR="00307C93">
        <w:instrText xml:space="preserve"> SEQ Table \* ARABIC </w:instrText>
      </w:r>
      <w:r w:rsidR="00307C93">
        <w:fldChar w:fldCharType="separate"/>
      </w:r>
      <w:r w:rsidR="00372DC1">
        <w:rPr>
          <w:noProof/>
        </w:rPr>
        <w:t>2</w:t>
      </w:r>
      <w:r w:rsidR="00307C93">
        <w:rPr>
          <w:noProof/>
        </w:rPr>
        <w:fldChar w:fldCharType="end"/>
      </w:r>
      <w:bookmarkEnd w:id="10"/>
      <w:r>
        <w:t xml:space="preserve">: </w:t>
      </w:r>
      <w:r w:rsidRPr="00542FFA">
        <w:t xml:space="preserve">Key baseline </w:t>
      </w:r>
      <w:r w:rsidR="00E24C4C">
        <w:t>sequences</w:t>
      </w:r>
      <w:r>
        <w:t xml:space="preserve"> </w:t>
      </w:r>
      <w:r w:rsidRPr="00542FFA">
        <w:t>simulation parameters</w:t>
      </w:r>
      <w:r w:rsidR="009E6726">
        <w:t>.</w:t>
      </w:r>
    </w:p>
    <w:p w14:paraId="10447747" w14:textId="59CEF114" w:rsidR="00395C02" w:rsidRDefault="00395C02" w:rsidP="00395C02">
      <w:pPr>
        <w:jc w:val="both"/>
        <w:rPr>
          <w:b/>
        </w:rPr>
      </w:pPr>
      <w:r w:rsidRPr="00A56CC7">
        <w:rPr>
          <w:noProof/>
        </w:rPr>
        <w:drawing>
          <wp:inline distT="0" distB="0" distL="0" distR="0" wp14:anchorId="4A2D4E9E" wp14:editId="0C740420">
            <wp:extent cx="6120765" cy="29940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2994025"/>
                    </a:xfrm>
                    <a:prstGeom prst="rect">
                      <a:avLst/>
                    </a:prstGeom>
                    <a:noFill/>
                    <a:ln>
                      <a:noFill/>
                    </a:ln>
                  </pic:spPr>
                </pic:pic>
              </a:graphicData>
            </a:graphic>
          </wp:inline>
        </w:drawing>
      </w:r>
    </w:p>
    <w:p w14:paraId="0393F8B1" w14:textId="77777777" w:rsidR="00395C02" w:rsidRDefault="00395C02" w:rsidP="00395C02">
      <w:pPr>
        <w:jc w:val="both"/>
        <w:rPr>
          <w:b/>
        </w:rPr>
      </w:pPr>
    </w:p>
    <w:p w14:paraId="5EB84F14" w14:textId="591720AF" w:rsidR="00395C02" w:rsidRPr="00361A24" w:rsidRDefault="00D5298E" w:rsidP="0048056A">
      <w:pPr>
        <w:pStyle w:val="Heading3"/>
      </w:pPr>
      <w:r>
        <w:t>3.4.1</w:t>
      </w:r>
      <w:r w:rsidR="00671A15">
        <w:tab/>
      </w:r>
      <w:r w:rsidR="00395C02" w:rsidRPr="00361A24">
        <w:t xml:space="preserve">Baseline Simulations </w:t>
      </w:r>
      <w:r w:rsidR="00395C02">
        <w:t xml:space="preserve">Results </w:t>
      </w:r>
      <w:r w:rsidR="00395C02" w:rsidRPr="00A46FC8">
        <w:rPr>
          <w:u w:val="single"/>
        </w:rPr>
        <w:t>below</w:t>
      </w:r>
      <w:r w:rsidR="00395C02" w:rsidRPr="00361A24">
        <w:t xml:space="preserve"> 6GHz</w:t>
      </w:r>
    </w:p>
    <w:p w14:paraId="5FBE959E" w14:textId="77777777" w:rsidR="00395C02" w:rsidRPr="00A46FC8" w:rsidRDefault="00395C02" w:rsidP="00395C02">
      <w:pPr>
        <w:jc w:val="center"/>
        <w:rPr>
          <w:b/>
          <w:sz w:val="28"/>
          <w:szCs w:val="28"/>
        </w:rPr>
      </w:pPr>
      <w:r w:rsidRPr="00A46FC8">
        <w:rPr>
          <w:b/>
          <w:sz w:val="28"/>
          <w:szCs w:val="28"/>
        </w:rPr>
        <w:t>Baseline 1, LTE Format 0</w:t>
      </w:r>
    </w:p>
    <w:p w14:paraId="40ED6DEC" w14:textId="77777777" w:rsidR="00671A15" w:rsidRDefault="00395C02" w:rsidP="0048056A">
      <w:pPr>
        <w:keepNext/>
        <w:jc w:val="both"/>
      </w:pPr>
      <w:r w:rsidRPr="005146F3">
        <w:rPr>
          <w:noProof/>
        </w:rPr>
        <w:drawing>
          <wp:inline distT="0" distB="0" distL="0" distR="0" wp14:anchorId="472DD692" wp14:editId="33665433">
            <wp:extent cx="3016250" cy="17843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16250" cy="1784350"/>
                    </a:xfrm>
                    <a:prstGeom prst="rect">
                      <a:avLst/>
                    </a:prstGeom>
                    <a:noFill/>
                    <a:ln>
                      <a:noFill/>
                    </a:ln>
                  </pic:spPr>
                </pic:pic>
              </a:graphicData>
            </a:graphic>
          </wp:inline>
        </w:drawing>
      </w:r>
      <w:r w:rsidRPr="005146F3">
        <w:rPr>
          <w:noProof/>
        </w:rPr>
        <w:t xml:space="preserve"> </w:t>
      </w:r>
      <w:r w:rsidRPr="005146F3">
        <w:rPr>
          <w:noProof/>
        </w:rPr>
        <w:drawing>
          <wp:inline distT="0" distB="0" distL="0" distR="0" wp14:anchorId="448D6A58" wp14:editId="6AF435CD">
            <wp:extent cx="3023235" cy="1791970"/>
            <wp:effectExtent l="0" t="0" r="571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23235" cy="1791970"/>
                    </a:xfrm>
                    <a:prstGeom prst="rect">
                      <a:avLst/>
                    </a:prstGeom>
                    <a:noFill/>
                    <a:ln>
                      <a:noFill/>
                    </a:ln>
                  </pic:spPr>
                </pic:pic>
              </a:graphicData>
            </a:graphic>
          </wp:inline>
        </w:drawing>
      </w:r>
    </w:p>
    <w:p w14:paraId="2D7EC90F" w14:textId="3B381DC3" w:rsidR="00395C02" w:rsidRPr="000C2406" w:rsidRDefault="00671A15" w:rsidP="0048056A">
      <w:pPr>
        <w:pStyle w:val="Caption"/>
        <w:jc w:val="both"/>
      </w:pPr>
      <w:r>
        <w:t xml:space="preserve">Figure </w:t>
      </w:r>
      <w:r w:rsidR="00307C93">
        <w:fldChar w:fldCharType="begin"/>
      </w:r>
      <w:r w:rsidR="00307C93">
        <w:instrText xml:space="preserve"> SEQ Figure \* ARABIC </w:instrText>
      </w:r>
      <w:r w:rsidR="00307C93">
        <w:fldChar w:fldCharType="separate"/>
      </w:r>
      <w:r w:rsidR="00FE7763">
        <w:rPr>
          <w:noProof/>
        </w:rPr>
        <w:t>4</w:t>
      </w:r>
      <w:r w:rsidR="00307C93">
        <w:rPr>
          <w:noProof/>
        </w:rPr>
        <w:fldChar w:fldCharType="end"/>
      </w:r>
      <w:r>
        <w:t xml:space="preserve">: </w:t>
      </w:r>
      <w:r w:rsidRPr="00CF3B7F">
        <w:t>Left: False Alarm Probability. Right: Missed detection Probability</w:t>
      </w:r>
      <w:r w:rsidR="009E6726">
        <w:t>.</w:t>
      </w:r>
    </w:p>
    <w:p w14:paraId="57EE65AD" w14:textId="77777777" w:rsidR="00395C02" w:rsidRPr="000C2406" w:rsidRDefault="00395C02" w:rsidP="00395C02">
      <w:pPr>
        <w:jc w:val="both"/>
      </w:pPr>
    </w:p>
    <w:p w14:paraId="4A93F17B" w14:textId="77777777" w:rsidR="00671A15" w:rsidRDefault="00395C02" w:rsidP="0048056A">
      <w:pPr>
        <w:keepNext/>
        <w:jc w:val="center"/>
      </w:pPr>
      <w:r w:rsidRPr="005146F3">
        <w:rPr>
          <w:noProof/>
        </w:rPr>
        <w:lastRenderedPageBreak/>
        <w:drawing>
          <wp:inline distT="0" distB="0" distL="0" distR="0" wp14:anchorId="00357A81" wp14:editId="423431C3">
            <wp:extent cx="2971800" cy="1784350"/>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71800" cy="1784350"/>
                    </a:xfrm>
                    <a:prstGeom prst="rect">
                      <a:avLst/>
                    </a:prstGeom>
                    <a:noFill/>
                    <a:ln>
                      <a:noFill/>
                    </a:ln>
                  </pic:spPr>
                </pic:pic>
              </a:graphicData>
            </a:graphic>
          </wp:inline>
        </w:drawing>
      </w:r>
    </w:p>
    <w:p w14:paraId="6FBF8F10" w14:textId="17DF5A0A" w:rsidR="00395C02" w:rsidRPr="000C2406" w:rsidRDefault="00671A15" w:rsidP="0048056A">
      <w:pPr>
        <w:pStyle w:val="Caption"/>
        <w:jc w:val="center"/>
      </w:pPr>
      <w:r>
        <w:t xml:space="preserve">Figure </w:t>
      </w:r>
      <w:r w:rsidR="00307C93">
        <w:fldChar w:fldCharType="begin"/>
      </w:r>
      <w:r w:rsidR="00307C93">
        <w:instrText xml:space="preserve"> SEQ Figure \* ARABIC </w:instrText>
      </w:r>
      <w:r w:rsidR="00307C93">
        <w:fldChar w:fldCharType="separate"/>
      </w:r>
      <w:r w:rsidR="00FE7763">
        <w:rPr>
          <w:noProof/>
        </w:rPr>
        <w:t>5</w:t>
      </w:r>
      <w:r w:rsidR="00307C93">
        <w:rPr>
          <w:noProof/>
        </w:rPr>
        <w:fldChar w:fldCharType="end"/>
      </w:r>
      <w:r>
        <w:t xml:space="preserve">: </w:t>
      </w:r>
      <w:r w:rsidRPr="002D6220">
        <w:t>Timing Estimation Error at 0 dB SNR</w:t>
      </w:r>
      <w:r>
        <w:t>.</w:t>
      </w:r>
    </w:p>
    <w:p w14:paraId="22E04443" w14:textId="365E691A" w:rsidR="00395C02" w:rsidRDefault="00395C02" w:rsidP="00395C02">
      <w:pPr>
        <w:pStyle w:val="Caption"/>
      </w:pPr>
    </w:p>
    <w:p w14:paraId="10A7841A" w14:textId="77777777" w:rsidR="00395C02" w:rsidRDefault="00395C02" w:rsidP="00395C02">
      <w:pPr>
        <w:jc w:val="both"/>
      </w:pPr>
    </w:p>
    <w:p w14:paraId="2F815889" w14:textId="778F2B98" w:rsidR="00671A15" w:rsidRDefault="00671A15" w:rsidP="0048056A">
      <w:pPr>
        <w:pStyle w:val="Caption"/>
        <w:keepNext/>
        <w:jc w:val="center"/>
      </w:pPr>
      <w:r>
        <w:t xml:space="preserve">Table </w:t>
      </w:r>
      <w:r w:rsidR="00307C93">
        <w:fldChar w:fldCharType="begin"/>
      </w:r>
      <w:r w:rsidR="00307C93">
        <w:instrText xml:space="preserve"> SEQ Table \* ARABIC </w:instrText>
      </w:r>
      <w:r w:rsidR="00307C93">
        <w:fldChar w:fldCharType="separate"/>
      </w:r>
      <w:r w:rsidR="00372DC1">
        <w:rPr>
          <w:noProof/>
        </w:rPr>
        <w:t>3</w:t>
      </w:r>
      <w:r w:rsidR="00307C93">
        <w:rPr>
          <w:noProof/>
        </w:rPr>
        <w:fldChar w:fldCharType="end"/>
      </w:r>
      <w:r>
        <w:t xml:space="preserve">: </w:t>
      </w:r>
      <w:r w:rsidRPr="00CB5CDB">
        <w:t>MCL calculation for baseline 1 LTE format 0 below 6GHz</w:t>
      </w:r>
      <w:r>
        <w:t>.</w:t>
      </w:r>
    </w:p>
    <w:p w14:paraId="0583910C" w14:textId="6E5F0849" w:rsidR="00395C02" w:rsidRDefault="00395C02" w:rsidP="00395C02">
      <w:pPr>
        <w:jc w:val="center"/>
      </w:pPr>
      <w:r w:rsidRPr="00666FB1">
        <w:rPr>
          <w:noProof/>
        </w:rPr>
        <w:drawing>
          <wp:inline distT="0" distB="0" distL="0" distR="0" wp14:anchorId="1EA953BF" wp14:editId="17C15177">
            <wp:extent cx="4424680" cy="229362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24680" cy="2293620"/>
                    </a:xfrm>
                    <a:prstGeom prst="rect">
                      <a:avLst/>
                    </a:prstGeom>
                    <a:noFill/>
                    <a:ln>
                      <a:noFill/>
                    </a:ln>
                  </pic:spPr>
                </pic:pic>
              </a:graphicData>
            </a:graphic>
          </wp:inline>
        </w:drawing>
      </w:r>
    </w:p>
    <w:p w14:paraId="3A5D2E28" w14:textId="77777777" w:rsidR="00395C02" w:rsidRPr="00B9248B" w:rsidRDefault="00395C02" w:rsidP="00395C02">
      <w:pPr>
        <w:jc w:val="both"/>
        <w:rPr>
          <w:b/>
        </w:rPr>
      </w:pPr>
    </w:p>
    <w:p w14:paraId="23C0975D" w14:textId="77777777" w:rsidR="00395C02" w:rsidRPr="00A46FC8" w:rsidRDefault="00395C02" w:rsidP="00395C02">
      <w:pPr>
        <w:jc w:val="center"/>
        <w:rPr>
          <w:b/>
          <w:sz w:val="28"/>
          <w:szCs w:val="28"/>
        </w:rPr>
      </w:pPr>
      <w:r w:rsidRPr="00A46FC8">
        <w:rPr>
          <w:b/>
          <w:sz w:val="28"/>
          <w:szCs w:val="28"/>
        </w:rPr>
        <w:t>Baseline 1, LTE Format 4</w:t>
      </w:r>
    </w:p>
    <w:p w14:paraId="4B39EBD3" w14:textId="77777777" w:rsidR="00671A15" w:rsidRDefault="00395C02" w:rsidP="0048056A">
      <w:pPr>
        <w:keepNext/>
        <w:jc w:val="both"/>
      </w:pPr>
      <w:r w:rsidRPr="002A0430">
        <w:rPr>
          <w:noProof/>
        </w:rPr>
        <w:drawing>
          <wp:inline distT="0" distB="0" distL="0" distR="0" wp14:anchorId="60FE98A8" wp14:editId="00B0B2B5">
            <wp:extent cx="3023235" cy="1791970"/>
            <wp:effectExtent l="0" t="0" r="571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23235" cy="1791970"/>
                    </a:xfrm>
                    <a:prstGeom prst="rect">
                      <a:avLst/>
                    </a:prstGeom>
                    <a:noFill/>
                    <a:ln>
                      <a:noFill/>
                    </a:ln>
                  </pic:spPr>
                </pic:pic>
              </a:graphicData>
            </a:graphic>
          </wp:inline>
        </w:drawing>
      </w:r>
      <w:r w:rsidRPr="002A0430">
        <w:rPr>
          <w:noProof/>
        </w:rPr>
        <w:t xml:space="preserve"> </w:t>
      </w:r>
      <w:r w:rsidRPr="002A0430">
        <w:rPr>
          <w:noProof/>
        </w:rPr>
        <w:drawing>
          <wp:inline distT="0" distB="0" distL="0" distR="0" wp14:anchorId="22335E31" wp14:editId="11DEE38B">
            <wp:extent cx="3016250" cy="1784350"/>
            <wp:effectExtent l="0" t="0" r="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16250" cy="1784350"/>
                    </a:xfrm>
                    <a:prstGeom prst="rect">
                      <a:avLst/>
                    </a:prstGeom>
                    <a:noFill/>
                    <a:ln>
                      <a:noFill/>
                    </a:ln>
                  </pic:spPr>
                </pic:pic>
              </a:graphicData>
            </a:graphic>
          </wp:inline>
        </w:drawing>
      </w:r>
    </w:p>
    <w:p w14:paraId="2E7B94AA" w14:textId="3B3CBFE0" w:rsidR="00395C02" w:rsidRPr="000C2406" w:rsidRDefault="00671A15" w:rsidP="0048056A">
      <w:pPr>
        <w:pStyle w:val="Caption"/>
        <w:jc w:val="both"/>
      </w:pPr>
      <w:r>
        <w:t xml:space="preserve">Figure </w:t>
      </w:r>
      <w:r w:rsidR="00307C93">
        <w:fldChar w:fldCharType="begin"/>
      </w:r>
      <w:r w:rsidR="00307C93">
        <w:instrText xml:space="preserve"> SEQ Figure \* ARABIC </w:instrText>
      </w:r>
      <w:r w:rsidR="00307C93">
        <w:fldChar w:fldCharType="separate"/>
      </w:r>
      <w:r w:rsidR="00FE7763">
        <w:rPr>
          <w:noProof/>
        </w:rPr>
        <w:t>6</w:t>
      </w:r>
      <w:r w:rsidR="00307C93">
        <w:rPr>
          <w:noProof/>
        </w:rPr>
        <w:fldChar w:fldCharType="end"/>
      </w:r>
      <w:r>
        <w:t xml:space="preserve">: </w:t>
      </w:r>
      <w:r w:rsidRPr="009E0294">
        <w:t>Left: False Alarm Probability. Right: Missed detection Probability</w:t>
      </w:r>
      <w:r>
        <w:t>.</w:t>
      </w:r>
    </w:p>
    <w:p w14:paraId="503CD3C9" w14:textId="77777777" w:rsidR="00395C02" w:rsidRDefault="00395C02" w:rsidP="00395C02">
      <w:pPr>
        <w:jc w:val="both"/>
      </w:pPr>
    </w:p>
    <w:p w14:paraId="59C3DDDF" w14:textId="77777777" w:rsidR="00671A15" w:rsidRDefault="00395C02" w:rsidP="0048056A">
      <w:pPr>
        <w:keepNext/>
        <w:jc w:val="center"/>
      </w:pPr>
      <w:r w:rsidRPr="002A0430">
        <w:rPr>
          <w:noProof/>
        </w:rPr>
        <w:lastRenderedPageBreak/>
        <w:drawing>
          <wp:inline distT="0" distB="0" distL="0" distR="0" wp14:anchorId="27B14CA1" wp14:editId="4492AEAD">
            <wp:extent cx="2979420" cy="1784350"/>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79420" cy="1784350"/>
                    </a:xfrm>
                    <a:prstGeom prst="rect">
                      <a:avLst/>
                    </a:prstGeom>
                    <a:noFill/>
                    <a:ln>
                      <a:noFill/>
                    </a:ln>
                  </pic:spPr>
                </pic:pic>
              </a:graphicData>
            </a:graphic>
          </wp:inline>
        </w:drawing>
      </w:r>
    </w:p>
    <w:p w14:paraId="4895B789" w14:textId="790F5636" w:rsidR="00395C02" w:rsidRDefault="00671A15" w:rsidP="0048056A">
      <w:pPr>
        <w:pStyle w:val="Caption"/>
        <w:jc w:val="center"/>
      </w:pPr>
      <w:r>
        <w:t xml:space="preserve">Figure </w:t>
      </w:r>
      <w:r w:rsidR="00307C93">
        <w:fldChar w:fldCharType="begin"/>
      </w:r>
      <w:r w:rsidR="00307C93">
        <w:instrText xml:space="preserve"> SEQ Figure \* ARABIC </w:instrText>
      </w:r>
      <w:r w:rsidR="00307C93">
        <w:fldChar w:fldCharType="separate"/>
      </w:r>
      <w:r w:rsidR="00FE7763">
        <w:rPr>
          <w:noProof/>
        </w:rPr>
        <w:t>7</w:t>
      </w:r>
      <w:r w:rsidR="00307C93">
        <w:rPr>
          <w:noProof/>
        </w:rPr>
        <w:fldChar w:fldCharType="end"/>
      </w:r>
      <w:r>
        <w:t xml:space="preserve">: </w:t>
      </w:r>
      <w:r w:rsidRPr="004D0FC8">
        <w:t>Timing Estimation Error at 0 dB SNR</w:t>
      </w:r>
      <w:r>
        <w:t>.</w:t>
      </w:r>
    </w:p>
    <w:p w14:paraId="7A63320E" w14:textId="77777777" w:rsidR="00395C02" w:rsidRDefault="00395C02" w:rsidP="00395C02">
      <w:pPr>
        <w:jc w:val="both"/>
      </w:pPr>
    </w:p>
    <w:p w14:paraId="4422CEB9" w14:textId="73883730" w:rsidR="00671A15" w:rsidRDefault="00671A15" w:rsidP="0048056A">
      <w:pPr>
        <w:pStyle w:val="Caption"/>
        <w:keepNext/>
        <w:jc w:val="center"/>
      </w:pPr>
      <w:r>
        <w:t xml:space="preserve">Table </w:t>
      </w:r>
      <w:r w:rsidR="00307C93">
        <w:fldChar w:fldCharType="begin"/>
      </w:r>
      <w:r w:rsidR="00307C93">
        <w:instrText xml:space="preserve"> SEQ Table \* ARABIC </w:instrText>
      </w:r>
      <w:r w:rsidR="00307C93">
        <w:fldChar w:fldCharType="separate"/>
      </w:r>
      <w:r w:rsidR="00372DC1">
        <w:rPr>
          <w:noProof/>
        </w:rPr>
        <w:t>4</w:t>
      </w:r>
      <w:r w:rsidR="00307C93">
        <w:rPr>
          <w:noProof/>
        </w:rPr>
        <w:fldChar w:fldCharType="end"/>
      </w:r>
      <w:r>
        <w:t xml:space="preserve">: </w:t>
      </w:r>
      <w:r w:rsidRPr="00787935">
        <w:t>MCL calculation for baseline 2 LTE format 4 below 6GHz</w:t>
      </w:r>
      <w:r>
        <w:t>.</w:t>
      </w:r>
    </w:p>
    <w:p w14:paraId="4A843AF9" w14:textId="4EB8ED3D" w:rsidR="00395C02" w:rsidRDefault="00395C02" w:rsidP="00395C02">
      <w:pPr>
        <w:jc w:val="center"/>
      </w:pPr>
      <w:r w:rsidRPr="00595793">
        <w:rPr>
          <w:noProof/>
        </w:rPr>
        <w:drawing>
          <wp:inline distT="0" distB="0" distL="0" distR="0" wp14:anchorId="57D57342" wp14:editId="7FB49B5B">
            <wp:extent cx="3923030" cy="2293620"/>
            <wp:effectExtent l="0" t="0" r="127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23030" cy="2293620"/>
                    </a:xfrm>
                    <a:prstGeom prst="rect">
                      <a:avLst/>
                    </a:prstGeom>
                    <a:noFill/>
                    <a:ln>
                      <a:noFill/>
                    </a:ln>
                  </pic:spPr>
                </pic:pic>
              </a:graphicData>
            </a:graphic>
          </wp:inline>
        </w:drawing>
      </w:r>
    </w:p>
    <w:p w14:paraId="53091A1C" w14:textId="77777777" w:rsidR="00395C02" w:rsidRPr="000C2406" w:rsidRDefault="00395C02" w:rsidP="00395C02">
      <w:pPr>
        <w:jc w:val="both"/>
      </w:pPr>
    </w:p>
    <w:p w14:paraId="1F3B958A" w14:textId="0DF83496" w:rsidR="00395C02" w:rsidRPr="00886F68" w:rsidRDefault="00671A15" w:rsidP="0048056A">
      <w:pPr>
        <w:pStyle w:val="Heading3"/>
      </w:pPr>
      <w:r>
        <w:t>3.4.2</w:t>
      </w:r>
      <w:r>
        <w:tab/>
      </w:r>
      <w:r w:rsidR="00395C02" w:rsidRPr="00886F68">
        <w:t xml:space="preserve">Baseline Simulations </w:t>
      </w:r>
      <w:r w:rsidR="00395C02">
        <w:t xml:space="preserve">Results </w:t>
      </w:r>
      <w:r w:rsidR="00395C02" w:rsidRPr="00A46FC8">
        <w:rPr>
          <w:u w:val="single"/>
        </w:rPr>
        <w:t>above</w:t>
      </w:r>
      <w:r w:rsidR="00395C02" w:rsidRPr="00886F68">
        <w:t xml:space="preserve"> 6GHz</w:t>
      </w:r>
    </w:p>
    <w:p w14:paraId="4BE4A227" w14:textId="77777777" w:rsidR="00395C02" w:rsidRPr="00A46FC8" w:rsidRDefault="00395C02" w:rsidP="00395C02">
      <w:pPr>
        <w:jc w:val="center"/>
        <w:rPr>
          <w:b/>
          <w:sz w:val="28"/>
          <w:szCs w:val="28"/>
        </w:rPr>
      </w:pPr>
      <w:r w:rsidRPr="00A46FC8">
        <w:rPr>
          <w:b/>
          <w:sz w:val="28"/>
          <w:szCs w:val="28"/>
        </w:rPr>
        <w:t>Baseline 1, LTE Format 4</w:t>
      </w:r>
    </w:p>
    <w:p w14:paraId="7BAF818B" w14:textId="77777777" w:rsidR="004B2D9B" w:rsidRDefault="00395C02" w:rsidP="0048056A">
      <w:pPr>
        <w:keepNext/>
        <w:jc w:val="both"/>
      </w:pPr>
      <w:r w:rsidRPr="00C64415">
        <w:rPr>
          <w:noProof/>
        </w:rPr>
        <w:drawing>
          <wp:inline distT="0" distB="0" distL="0" distR="0" wp14:anchorId="32B3A2B7" wp14:editId="6FCAB118">
            <wp:extent cx="3008630" cy="1784350"/>
            <wp:effectExtent l="0" t="0" r="127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08630" cy="1784350"/>
                    </a:xfrm>
                    <a:prstGeom prst="rect">
                      <a:avLst/>
                    </a:prstGeom>
                    <a:noFill/>
                    <a:ln>
                      <a:noFill/>
                    </a:ln>
                  </pic:spPr>
                </pic:pic>
              </a:graphicData>
            </a:graphic>
          </wp:inline>
        </w:drawing>
      </w:r>
      <w:r w:rsidRPr="00C64415">
        <w:rPr>
          <w:noProof/>
        </w:rPr>
        <w:t xml:space="preserve"> </w:t>
      </w:r>
      <w:r w:rsidRPr="00C64415">
        <w:rPr>
          <w:noProof/>
        </w:rPr>
        <w:drawing>
          <wp:inline distT="0" distB="0" distL="0" distR="0" wp14:anchorId="307603FF" wp14:editId="4006BD1C">
            <wp:extent cx="3016250" cy="178435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16250" cy="1784350"/>
                    </a:xfrm>
                    <a:prstGeom prst="rect">
                      <a:avLst/>
                    </a:prstGeom>
                    <a:noFill/>
                    <a:ln>
                      <a:noFill/>
                    </a:ln>
                  </pic:spPr>
                </pic:pic>
              </a:graphicData>
            </a:graphic>
          </wp:inline>
        </w:drawing>
      </w:r>
    </w:p>
    <w:p w14:paraId="1D2D95E6" w14:textId="369E9E80" w:rsidR="00395C02" w:rsidRPr="000C2406" w:rsidRDefault="004B2D9B" w:rsidP="0048056A">
      <w:pPr>
        <w:pStyle w:val="Caption"/>
        <w:jc w:val="both"/>
      </w:pPr>
      <w:r>
        <w:t xml:space="preserve">Figure </w:t>
      </w:r>
      <w:r w:rsidR="00307C93">
        <w:fldChar w:fldCharType="begin"/>
      </w:r>
      <w:r w:rsidR="00307C93">
        <w:instrText xml:space="preserve"> SEQ Figure \* ARABIC </w:instrText>
      </w:r>
      <w:r w:rsidR="00307C93">
        <w:fldChar w:fldCharType="separate"/>
      </w:r>
      <w:r w:rsidR="00FE7763">
        <w:rPr>
          <w:noProof/>
        </w:rPr>
        <w:t>8</w:t>
      </w:r>
      <w:r w:rsidR="00307C93">
        <w:rPr>
          <w:noProof/>
        </w:rPr>
        <w:fldChar w:fldCharType="end"/>
      </w:r>
      <w:r>
        <w:t xml:space="preserve">: </w:t>
      </w:r>
      <w:r w:rsidRPr="00CE6E72">
        <w:t>Left: False Alarm Probability. Right: Missed detection Probability</w:t>
      </w:r>
      <w:r>
        <w:t>.</w:t>
      </w:r>
    </w:p>
    <w:p w14:paraId="78DC6953" w14:textId="77777777" w:rsidR="00395C02" w:rsidRPr="000C2406" w:rsidRDefault="00395C02" w:rsidP="00395C02">
      <w:pPr>
        <w:jc w:val="both"/>
      </w:pPr>
    </w:p>
    <w:p w14:paraId="2E71E27B" w14:textId="77777777" w:rsidR="00395C02" w:rsidRDefault="00395C02" w:rsidP="00395C02">
      <w:pPr>
        <w:jc w:val="both"/>
      </w:pPr>
    </w:p>
    <w:p w14:paraId="711A28FA" w14:textId="77777777" w:rsidR="004B2D9B" w:rsidRDefault="00395C02" w:rsidP="0048056A">
      <w:pPr>
        <w:keepNext/>
        <w:jc w:val="center"/>
      </w:pPr>
      <w:r w:rsidRPr="00C64415">
        <w:rPr>
          <w:noProof/>
        </w:rPr>
        <w:lastRenderedPageBreak/>
        <w:drawing>
          <wp:inline distT="0" distB="0" distL="0" distR="0" wp14:anchorId="3A842C59" wp14:editId="7B7DBA36">
            <wp:extent cx="3001010" cy="1791970"/>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01010" cy="1791970"/>
                    </a:xfrm>
                    <a:prstGeom prst="rect">
                      <a:avLst/>
                    </a:prstGeom>
                    <a:noFill/>
                    <a:ln>
                      <a:noFill/>
                    </a:ln>
                  </pic:spPr>
                </pic:pic>
              </a:graphicData>
            </a:graphic>
          </wp:inline>
        </w:drawing>
      </w:r>
    </w:p>
    <w:p w14:paraId="620A56E8" w14:textId="636B6958" w:rsidR="00395C02" w:rsidRDefault="004B2D9B" w:rsidP="0048056A">
      <w:pPr>
        <w:pStyle w:val="Caption"/>
        <w:jc w:val="center"/>
      </w:pPr>
      <w:r>
        <w:t xml:space="preserve">Figure </w:t>
      </w:r>
      <w:r w:rsidR="00307C93">
        <w:fldChar w:fldCharType="begin"/>
      </w:r>
      <w:r w:rsidR="00307C93">
        <w:instrText xml:space="preserve"> SEQ Figure \* ARABIC </w:instrText>
      </w:r>
      <w:r w:rsidR="00307C93">
        <w:fldChar w:fldCharType="separate"/>
      </w:r>
      <w:r w:rsidR="00FE7763">
        <w:rPr>
          <w:noProof/>
        </w:rPr>
        <w:t>9</w:t>
      </w:r>
      <w:r w:rsidR="00307C93">
        <w:rPr>
          <w:noProof/>
        </w:rPr>
        <w:fldChar w:fldCharType="end"/>
      </w:r>
      <w:r>
        <w:t xml:space="preserve">: </w:t>
      </w:r>
      <w:r w:rsidRPr="00A1633E">
        <w:t>Timing Estimation Error at 0 dB SNR</w:t>
      </w:r>
      <w:r>
        <w:t>.</w:t>
      </w:r>
    </w:p>
    <w:p w14:paraId="5610B908" w14:textId="77777777" w:rsidR="00395C02" w:rsidRPr="000C2406" w:rsidRDefault="00395C02" w:rsidP="00395C02">
      <w:pPr>
        <w:jc w:val="both"/>
      </w:pPr>
    </w:p>
    <w:p w14:paraId="1E3B123B" w14:textId="49312E11" w:rsidR="004B2D9B" w:rsidRDefault="004B2D9B" w:rsidP="0048056A">
      <w:pPr>
        <w:pStyle w:val="Caption"/>
        <w:keepNext/>
        <w:jc w:val="center"/>
      </w:pPr>
      <w:r>
        <w:t xml:space="preserve">Table </w:t>
      </w:r>
      <w:r w:rsidR="00307C93">
        <w:fldChar w:fldCharType="begin"/>
      </w:r>
      <w:r w:rsidR="00307C93">
        <w:instrText xml:space="preserve"> SEQ Table \* ARABIC </w:instrText>
      </w:r>
      <w:r w:rsidR="00307C93">
        <w:fldChar w:fldCharType="separate"/>
      </w:r>
      <w:r w:rsidR="00372DC1">
        <w:rPr>
          <w:noProof/>
        </w:rPr>
        <w:t>5</w:t>
      </w:r>
      <w:r w:rsidR="00307C93">
        <w:rPr>
          <w:noProof/>
        </w:rPr>
        <w:fldChar w:fldCharType="end"/>
      </w:r>
      <w:r>
        <w:t xml:space="preserve">: </w:t>
      </w:r>
      <w:r w:rsidRPr="001127AF">
        <w:t>MCL calculation for baseline 1 LTE format 4 above 6GHz</w:t>
      </w:r>
      <w:r>
        <w:t>.</w:t>
      </w:r>
    </w:p>
    <w:p w14:paraId="5A9748CA" w14:textId="1745C221" w:rsidR="00395C02" w:rsidRPr="000C2406" w:rsidRDefault="00395C02" w:rsidP="00395C02">
      <w:pPr>
        <w:jc w:val="center"/>
      </w:pPr>
      <w:r w:rsidRPr="00595793">
        <w:rPr>
          <w:noProof/>
        </w:rPr>
        <w:drawing>
          <wp:inline distT="0" distB="0" distL="0" distR="0" wp14:anchorId="7BA61C95" wp14:editId="6CA8800F">
            <wp:extent cx="3849370" cy="234505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49370" cy="2345055"/>
                    </a:xfrm>
                    <a:prstGeom prst="rect">
                      <a:avLst/>
                    </a:prstGeom>
                    <a:noFill/>
                    <a:ln>
                      <a:noFill/>
                    </a:ln>
                  </pic:spPr>
                </pic:pic>
              </a:graphicData>
            </a:graphic>
          </wp:inline>
        </w:drawing>
      </w:r>
    </w:p>
    <w:p w14:paraId="20F12F78" w14:textId="1AD5F3F4" w:rsidR="00395C02" w:rsidRPr="00CA5952" w:rsidRDefault="004B2D9B" w:rsidP="0048056A">
      <w:pPr>
        <w:pStyle w:val="Heading2"/>
      </w:pPr>
      <w:r>
        <w:t>3.5</w:t>
      </w:r>
      <w:r>
        <w:tab/>
      </w:r>
      <w:r w:rsidR="00395C02">
        <w:t>Nokia Cases</w:t>
      </w:r>
    </w:p>
    <w:p w14:paraId="13446764" w14:textId="08C07DBF" w:rsidR="00741B63" w:rsidRDefault="00741B63" w:rsidP="0048056A">
      <w:pPr>
        <w:pStyle w:val="Caption"/>
        <w:keepNext/>
        <w:jc w:val="both"/>
      </w:pPr>
      <w:r>
        <w:t xml:space="preserve">Table </w:t>
      </w:r>
      <w:r w:rsidR="00307C93">
        <w:fldChar w:fldCharType="begin"/>
      </w:r>
      <w:r w:rsidR="00307C93">
        <w:instrText xml:space="preserve"> SEQ Table \* ARABIC </w:instrText>
      </w:r>
      <w:r w:rsidR="00307C93">
        <w:fldChar w:fldCharType="separate"/>
      </w:r>
      <w:r w:rsidR="00372DC1">
        <w:rPr>
          <w:noProof/>
        </w:rPr>
        <w:t>6</w:t>
      </w:r>
      <w:r w:rsidR="00307C93">
        <w:rPr>
          <w:noProof/>
        </w:rPr>
        <w:fldChar w:fldCharType="end"/>
      </w:r>
      <w:r>
        <w:t xml:space="preserve">: </w:t>
      </w:r>
      <w:r w:rsidRPr="00BA68BF">
        <w:t xml:space="preserve">Key NOKIA </w:t>
      </w:r>
      <w:r w:rsidR="009E6726">
        <w:t>sequences</w:t>
      </w:r>
      <w:r>
        <w:t xml:space="preserve"> </w:t>
      </w:r>
      <w:r w:rsidRPr="00BA68BF">
        <w:t>specific simulation parameters</w:t>
      </w:r>
      <w:r>
        <w:t>.</w:t>
      </w:r>
    </w:p>
    <w:p w14:paraId="5FB6C930" w14:textId="1853287D" w:rsidR="00395C02" w:rsidRPr="000C2406" w:rsidRDefault="00395C02" w:rsidP="00395C02">
      <w:pPr>
        <w:jc w:val="both"/>
      </w:pPr>
      <w:r w:rsidRPr="00A56CC7">
        <w:rPr>
          <w:noProof/>
        </w:rPr>
        <w:drawing>
          <wp:inline distT="0" distB="0" distL="0" distR="0" wp14:anchorId="2EA3808F" wp14:editId="4206C227">
            <wp:extent cx="6120765" cy="2743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0765" cy="2743200"/>
                    </a:xfrm>
                    <a:prstGeom prst="rect">
                      <a:avLst/>
                    </a:prstGeom>
                    <a:noFill/>
                    <a:ln>
                      <a:noFill/>
                    </a:ln>
                  </pic:spPr>
                </pic:pic>
              </a:graphicData>
            </a:graphic>
          </wp:inline>
        </w:drawing>
      </w:r>
    </w:p>
    <w:p w14:paraId="7B29829E" w14:textId="77777777" w:rsidR="00395C02" w:rsidRPr="00721399" w:rsidRDefault="00395C02" w:rsidP="00395C02">
      <w:pPr>
        <w:jc w:val="both"/>
      </w:pPr>
    </w:p>
    <w:p w14:paraId="0284D939" w14:textId="77777777" w:rsidR="00395C02" w:rsidRPr="00721399" w:rsidRDefault="00395C02" w:rsidP="00395C02">
      <w:pPr>
        <w:jc w:val="both"/>
      </w:pPr>
      <w:r w:rsidRPr="00721399">
        <w:lastRenderedPageBreak/>
        <w:t>In the following we show the results for the cases:</w:t>
      </w:r>
    </w:p>
    <w:p w14:paraId="3D8E0074" w14:textId="77777777" w:rsidR="00395C02" w:rsidRPr="00721399" w:rsidRDefault="00395C02" w:rsidP="00395C02">
      <w:pPr>
        <w:ind w:left="284"/>
        <w:jc w:val="both"/>
      </w:pPr>
      <w:r w:rsidRPr="00721399">
        <w:t xml:space="preserve">Nokia_1 </w:t>
      </w:r>
    </w:p>
    <w:p w14:paraId="0BB42415" w14:textId="119CC664" w:rsidR="00395C02" w:rsidRPr="00721399" w:rsidRDefault="00395C02" w:rsidP="00395C02">
      <w:pPr>
        <w:ind w:left="284"/>
        <w:jc w:val="both"/>
      </w:pPr>
      <w:r w:rsidRPr="00721399">
        <w:t>Nokia_5 with 10 us timing o</w:t>
      </w:r>
      <w:r w:rsidR="00741B63">
        <w:t>ff</w:t>
      </w:r>
      <w:r w:rsidRPr="00721399">
        <w:t>set</w:t>
      </w:r>
    </w:p>
    <w:p w14:paraId="18D8FE1E" w14:textId="77777777" w:rsidR="00395C02" w:rsidRPr="00721399" w:rsidRDefault="00395C02" w:rsidP="00395C02">
      <w:pPr>
        <w:ind w:left="284"/>
        <w:jc w:val="both"/>
      </w:pPr>
      <w:r w:rsidRPr="00721399">
        <w:t>Nokia_6</w:t>
      </w:r>
    </w:p>
    <w:p w14:paraId="5799791F" w14:textId="77777777" w:rsidR="00395C02" w:rsidRPr="00721399" w:rsidRDefault="00395C02" w:rsidP="00395C02">
      <w:pPr>
        <w:jc w:val="both"/>
      </w:pPr>
    </w:p>
    <w:p w14:paraId="35C88B41" w14:textId="77777777" w:rsidR="00395C02" w:rsidRPr="00721399" w:rsidRDefault="00395C02" w:rsidP="00395C02">
      <w:pPr>
        <w:jc w:val="both"/>
      </w:pPr>
      <w:r w:rsidRPr="00721399">
        <w:t>All other simulation results can be found in the appendix</w:t>
      </w:r>
      <w:r>
        <w:t>.</w:t>
      </w:r>
    </w:p>
    <w:p w14:paraId="4A52B781" w14:textId="7E7FD23D" w:rsidR="00395C02" w:rsidRPr="0048056A" w:rsidRDefault="00395C02" w:rsidP="0048056A">
      <w:pPr>
        <w:jc w:val="center"/>
      </w:pPr>
      <w:r w:rsidRPr="00330BFF">
        <w:rPr>
          <w:b/>
          <w:sz w:val="28"/>
          <w:szCs w:val="28"/>
        </w:rPr>
        <w:t>Nokia_1</w:t>
      </w:r>
      <w:r>
        <w:rPr>
          <w:b/>
          <w:sz w:val="28"/>
          <w:szCs w:val="28"/>
        </w:rPr>
        <w:t>, UE speed = 3 km/h</w:t>
      </w:r>
    </w:p>
    <w:p w14:paraId="1F9943D0" w14:textId="77777777" w:rsidR="004163CD" w:rsidRDefault="00395C02" w:rsidP="0048056A">
      <w:pPr>
        <w:keepNext/>
        <w:jc w:val="both"/>
      </w:pPr>
      <w:r w:rsidRPr="005F076C">
        <w:rPr>
          <w:noProof/>
        </w:rPr>
        <w:drawing>
          <wp:inline distT="0" distB="0" distL="0" distR="0" wp14:anchorId="5187AE50" wp14:editId="1E4E1A3F">
            <wp:extent cx="3016250" cy="233743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r w:rsidRPr="005F076C">
        <w:rPr>
          <w:noProof/>
        </w:rPr>
        <w:t xml:space="preserve"> </w:t>
      </w:r>
      <w:r w:rsidRPr="005F076C">
        <w:rPr>
          <w:noProof/>
        </w:rPr>
        <w:drawing>
          <wp:inline distT="0" distB="0" distL="0" distR="0" wp14:anchorId="5D370E06" wp14:editId="2ED2220D">
            <wp:extent cx="3016250" cy="2337435"/>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p>
    <w:p w14:paraId="62569EC3" w14:textId="528E4224" w:rsidR="00395C02" w:rsidRPr="000C2406" w:rsidRDefault="004163CD" w:rsidP="0048056A">
      <w:pPr>
        <w:pStyle w:val="Caption"/>
        <w:jc w:val="both"/>
      </w:pPr>
      <w:r>
        <w:t xml:space="preserve">Figure </w:t>
      </w:r>
      <w:r w:rsidR="00307C93">
        <w:fldChar w:fldCharType="begin"/>
      </w:r>
      <w:r w:rsidR="00307C93">
        <w:instrText xml:space="preserve"> SEQ Figure \* ARABIC </w:instrText>
      </w:r>
      <w:r w:rsidR="00307C93">
        <w:fldChar w:fldCharType="separate"/>
      </w:r>
      <w:r w:rsidR="00FE7763">
        <w:rPr>
          <w:noProof/>
        </w:rPr>
        <w:t>10</w:t>
      </w:r>
      <w:r w:rsidR="00307C93">
        <w:rPr>
          <w:noProof/>
        </w:rPr>
        <w:fldChar w:fldCharType="end"/>
      </w:r>
      <w:r>
        <w:t xml:space="preserve">: </w:t>
      </w:r>
      <w:r w:rsidRPr="005568E7">
        <w:t>Left: False Alarm Probability. Right: Missed detection Probability</w:t>
      </w:r>
      <w:r>
        <w:t>.</w:t>
      </w:r>
    </w:p>
    <w:p w14:paraId="301582F2" w14:textId="4258D8AC" w:rsidR="00395C02" w:rsidRDefault="00395C02" w:rsidP="00395C02">
      <w:pPr>
        <w:pStyle w:val="Caption"/>
      </w:pPr>
    </w:p>
    <w:p w14:paraId="04299EF0" w14:textId="77777777" w:rsidR="004163CD" w:rsidRDefault="00395C02" w:rsidP="0048056A">
      <w:pPr>
        <w:keepNext/>
        <w:jc w:val="center"/>
      </w:pPr>
      <w:r w:rsidRPr="000A7C64">
        <w:rPr>
          <w:noProof/>
        </w:rPr>
        <w:drawing>
          <wp:inline distT="0" distB="0" distL="0" distR="0" wp14:anchorId="2421E9A7" wp14:editId="015BE5B9">
            <wp:extent cx="3016250" cy="2337435"/>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p>
    <w:p w14:paraId="444D4B2A" w14:textId="19C47B8C" w:rsidR="00395C02" w:rsidRDefault="004163CD" w:rsidP="0048056A">
      <w:pPr>
        <w:pStyle w:val="Caption"/>
        <w:jc w:val="center"/>
        <w:rPr>
          <w:lang w:eastAsia="x-none"/>
        </w:rPr>
      </w:pPr>
      <w:r>
        <w:t xml:space="preserve">Figure </w:t>
      </w:r>
      <w:r w:rsidR="00307C93">
        <w:fldChar w:fldCharType="begin"/>
      </w:r>
      <w:r w:rsidR="00307C93">
        <w:instrText xml:space="preserve"> SEQ Figure \* ARABIC </w:instrText>
      </w:r>
      <w:r w:rsidR="00307C93">
        <w:fldChar w:fldCharType="separate"/>
      </w:r>
      <w:r w:rsidR="00FE7763">
        <w:rPr>
          <w:noProof/>
        </w:rPr>
        <w:t>11</w:t>
      </w:r>
      <w:r w:rsidR="00307C93">
        <w:rPr>
          <w:noProof/>
        </w:rPr>
        <w:fldChar w:fldCharType="end"/>
      </w:r>
      <w:r>
        <w:t xml:space="preserve">: </w:t>
      </w:r>
      <w:r w:rsidRPr="00A15A4E">
        <w:t>Timing Estimation Error at 0 dB SNR</w:t>
      </w:r>
      <w:r>
        <w:t>.</w:t>
      </w:r>
    </w:p>
    <w:p w14:paraId="702172C6" w14:textId="77777777" w:rsidR="00395C02" w:rsidRDefault="00395C02" w:rsidP="00395C02">
      <w:pPr>
        <w:rPr>
          <w:lang w:eastAsia="x-none"/>
        </w:rPr>
      </w:pPr>
    </w:p>
    <w:p w14:paraId="4E3D184E" w14:textId="77777777" w:rsidR="00395C02" w:rsidRDefault="00395C02" w:rsidP="00395C02">
      <w:pPr>
        <w:jc w:val="both"/>
      </w:pPr>
      <w:r>
        <w:br w:type="page"/>
      </w:r>
    </w:p>
    <w:p w14:paraId="18DA4447" w14:textId="77777777" w:rsidR="00395C02" w:rsidRPr="00330BFF" w:rsidRDefault="00395C02" w:rsidP="00395C02">
      <w:pPr>
        <w:jc w:val="center"/>
        <w:rPr>
          <w:b/>
          <w:sz w:val="28"/>
          <w:szCs w:val="28"/>
        </w:rPr>
      </w:pPr>
      <w:r w:rsidRPr="00330BFF">
        <w:rPr>
          <w:b/>
          <w:sz w:val="28"/>
          <w:szCs w:val="28"/>
        </w:rPr>
        <w:lastRenderedPageBreak/>
        <w:t>Nokia_1</w:t>
      </w:r>
      <w:r>
        <w:rPr>
          <w:b/>
          <w:sz w:val="28"/>
          <w:szCs w:val="28"/>
        </w:rPr>
        <w:t>, UE speed = 120 km/h</w:t>
      </w:r>
    </w:p>
    <w:p w14:paraId="54313CD4" w14:textId="77777777" w:rsidR="004163CD" w:rsidRDefault="00395C02" w:rsidP="0048056A">
      <w:pPr>
        <w:keepNext/>
        <w:jc w:val="both"/>
      </w:pPr>
      <w:r w:rsidRPr="006502DB">
        <w:rPr>
          <w:noProof/>
        </w:rPr>
        <w:drawing>
          <wp:inline distT="0" distB="0" distL="0" distR="0" wp14:anchorId="440D6D9B" wp14:editId="1D9F9DDE">
            <wp:extent cx="3016250" cy="2337435"/>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r w:rsidRPr="006502DB">
        <w:rPr>
          <w:noProof/>
        </w:rPr>
        <w:drawing>
          <wp:inline distT="0" distB="0" distL="0" distR="0" wp14:anchorId="5232A727" wp14:editId="5E24FDF4">
            <wp:extent cx="3016250" cy="2337435"/>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p>
    <w:p w14:paraId="087A0667" w14:textId="1CEF3161" w:rsidR="00395C02" w:rsidRDefault="004163CD" w:rsidP="0048056A">
      <w:pPr>
        <w:pStyle w:val="Caption"/>
        <w:jc w:val="both"/>
      </w:pPr>
      <w:r>
        <w:t xml:space="preserve">Figure </w:t>
      </w:r>
      <w:r w:rsidR="00307C93">
        <w:fldChar w:fldCharType="begin"/>
      </w:r>
      <w:r w:rsidR="00307C93">
        <w:instrText xml:space="preserve"> SEQ Figure \* ARABIC </w:instrText>
      </w:r>
      <w:r w:rsidR="00307C93">
        <w:fldChar w:fldCharType="separate"/>
      </w:r>
      <w:r w:rsidR="00FE7763">
        <w:rPr>
          <w:noProof/>
        </w:rPr>
        <w:t>12</w:t>
      </w:r>
      <w:r w:rsidR="00307C93">
        <w:rPr>
          <w:noProof/>
        </w:rPr>
        <w:fldChar w:fldCharType="end"/>
      </w:r>
      <w:r>
        <w:t xml:space="preserve">: </w:t>
      </w:r>
      <w:r w:rsidRPr="00F778F4">
        <w:t>Left: False Alarm Probability. Right: Missed detection Probability</w:t>
      </w:r>
      <w:r>
        <w:t>.</w:t>
      </w:r>
    </w:p>
    <w:p w14:paraId="0AE0060A" w14:textId="77777777" w:rsidR="004163CD" w:rsidRDefault="00395C02" w:rsidP="0048056A">
      <w:pPr>
        <w:keepNext/>
        <w:jc w:val="center"/>
      </w:pPr>
      <w:r w:rsidRPr="000A7C64">
        <w:rPr>
          <w:noProof/>
        </w:rPr>
        <w:drawing>
          <wp:inline distT="0" distB="0" distL="0" distR="0" wp14:anchorId="7C4366D2" wp14:editId="15D3E50E">
            <wp:extent cx="3016250" cy="2337435"/>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p>
    <w:p w14:paraId="59937428" w14:textId="0C479816" w:rsidR="00395C02" w:rsidRDefault="004163CD" w:rsidP="0048056A">
      <w:pPr>
        <w:pStyle w:val="Caption"/>
        <w:jc w:val="center"/>
      </w:pPr>
      <w:r>
        <w:t xml:space="preserve">Figure </w:t>
      </w:r>
      <w:r w:rsidR="00307C93">
        <w:fldChar w:fldCharType="begin"/>
      </w:r>
      <w:r w:rsidR="00307C93">
        <w:instrText xml:space="preserve"> SEQ Figure \* ARABIC </w:instrText>
      </w:r>
      <w:r w:rsidR="00307C93">
        <w:fldChar w:fldCharType="separate"/>
      </w:r>
      <w:r w:rsidR="00FE7763">
        <w:rPr>
          <w:noProof/>
        </w:rPr>
        <w:t>13</w:t>
      </w:r>
      <w:r w:rsidR="00307C93">
        <w:rPr>
          <w:noProof/>
        </w:rPr>
        <w:fldChar w:fldCharType="end"/>
      </w:r>
      <w:r>
        <w:t xml:space="preserve">: </w:t>
      </w:r>
      <w:r w:rsidRPr="00E96925">
        <w:t>Timing Estimation Error at 0 dB SNR</w:t>
      </w:r>
      <w:r>
        <w:t>.</w:t>
      </w:r>
    </w:p>
    <w:p w14:paraId="7AC9960B" w14:textId="77777777" w:rsidR="00395C02" w:rsidRPr="006502DB" w:rsidRDefault="00395C02" w:rsidP="00395C02">
      <w:pPr>
        <w:jc w:val="both"/>
      </w:pPr>
    </w:p>
    <w:p w14:paraId="228E12F8" w14:textId="77777777" w:rsidR="00395C02" w:rsidRDefault="00395C02" w:rsidP="00395C02">
      <w:pPr>
        <w:jc w:val="both"/>
      </w:pPr>
    </w:p>
    <w:p w14:paraId="3F7A6805" w14:textId="77777777" w:rsidR="00395C02" w:rsidRDefault="00395C02" w:rsidP="00395C02">
      <w:pPr>
        <w:jc w:val="both"/>
      </w:pPr>
    </w:p>
    <w:p w14:paraId="50FB9104" w14:textId="492F5F65" w:rsidR="004163CD" w:rsidRDefault="004163CD" w:rsidP="0048056A">
      <w:pPr>
        <w:pStyle w:val="Caption"/>
        <w:keepNext/>
        <w:jc w:val="center"/>
      </w:pPr>
      <w:r>
        <w:lastRenderedPageBreak/>
        <w:t xml:space="preserve">Table </w:t>
      </w:r>
      <w:r w:rsidR="00307C93">
        <w:fldChar w:fldCharType="begin"/>
      </w:r>
      <w:r w:rsidR="00307C93">
        <w:instrText xml:space="preserve"> SEQ Table \* ARABIC </w:instrText>
      </w:r>
      <w:r w:rsidR="00307C93">
        <w:fldChar w:fldCharType="separate"/>
      </w:r>
      <w:r w:rsidR="00372DC1">
        <w:rPr>
          <w:noProof/>
        </w:rPr>
        <w:t>7</w:t>
      </w:r>
      <w:r w:rsidR="00307C93">
        <w:rPr>
          <w:noProof/>
        </w:rPr>
        <w:fldChar w:fldCharType="end"/>
      </w:r>
      <w:r>
        <w:t xml:space="preserve">: </w:t>
      </w:r>
      <w:r w:rsidRPr="00AC16FE">
        <w:t>MCL calculation NOKIA_1 case</w:t>
      </w:r>
      <w:r>
        <w:t>.</w:t>
      </w:r>
    </w:p>
    <w:p w14:paraId="55F55CEF" w14:textId="39CEBE1F" w:rsidR="00395C02" w:rsidRDefault="00395C02" w:rsidP="00395C02">
      <w:pPr>
        <w:jc w:val="center"/>
      </w:pPr>
      <w:r w:rsidRPr="005F61B5">
        <w:rPr>
          <w:noProof/>
        </w:rPr>
        <w:drawing>
          <wp:inline distT="0" distB="0" distL="0" distR="0" wp14:anchorId="40CC7675" wp14:editId="37F1296B">
            <wp:extent cx="6120765" cy="454279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765" cy="4542790"/>
                    </a:xfrm>
                    <a:prstGeom prst="rect">
                      <a:avLst/>
                    </a:prstGeom>
                    <a:noFill/>
                    <a:ln>
                      <a:noFill/>
                    </a:ln>
                  </pic:spPr>
                </pic:pic>
              </a:graphicData>
            </a:graphic>
          </wp:inline>
        </w:drawing>
      </w:r>
    </w:p>
    <w:p w14:paraId="7D9B32AA" w14:textId="77777777" w:rsidR="00395C02" w:rsidRDefault="00395C02" w:rsidP="00395C02">
      <w:pPr>
        <w:rPr>
          <w:lang w:eastAsia="x-none"/>
        </w:rPr>
      </w:pPr>
    </w:p>
    <w:p w14:paraId="45F3A71B" w14:textId="05E7AFA4" w:rsidR="00395C02" w:rsidRPr="0048056A" w:rsidRDefault="0048056A" w:rsidP="00395C02">
      <w:pPr>
        <w:jc w:val="both"/>
        <w:rPr>
          <w:b/>
          <w:bCs/>
          <w:i/>
          <w:iCs/>
          <w:lang w:eastAsia="x-none"/>
        </w:rPr>
      </w:pPr>
      <w:r>
        <w:rPr>
          <w:b/>
          <w:bCs/>
          <w:i/>
          <w:iCs/>
          <w:lang w:eastAsia="x-none"/>
        </w:rPr>
        <w:t>Observation 2</w:t>
      </w:r>
      <w:r w:rsidR="00395C02" w:rsidRPr="0048056A">
        <w:rPr>
          <w:b/>
          <w:bCs/>
          <w:i/>
          <w:iCs/>
          <w:lang w:eastAsia="x-none"/>
        </w:rPr>
        <w:t xml:space="preserve">: An increasing number of N_OS decreases the minimum required SNR. </w:t>
      </w:r>
      <w:r w:rsidR="00B8029C" w:rsidRPr="0048056A">
        <w:rPr>
          <w:b/>
          <w:bCs/>
          <w:i/>
          <w:iCs/>
          <w:lang w:eastAsia="x-none"/>
        </w:rPr>
        <w:t>Doubling</w:t>
      </w:r>
      <w:r w:rsidR="00395C02" w:rsidRPr="0048056A">
        <w:rPr>
          <w:b/>
          <w:bCs/>
          <w:i/>
          <w:iCs/>
          <w:lang w:eastAsia="x-none"/>
        </w:rPr>
        <w:t xml:space="preserve"> the number of N_OS decreases the required SNR by more than 3 dB</w:t>
      </w:r>
      <w:r w:rsidR="00F468C0">
        <w:rPr>
          <w:b/>
          <w:bCs/>
          <w:i/>
          <w:iCs/>
          <w:lang w:eastAsia="x-none"/>
        </w:rPr>
        <w:t>.</w:t>
      </w:r>
    </w:p>
    <w:p w14:paraId="2F5EA0AF" w14:textId="31E31029" w:rsidR="00395C02" w:rsidRPr="0048056A" w:rsidRDefault="0048056A" w:rsidP="00395C02">
      <w:pPr>
        <w:jc w:val="both"/>
        <w:rPr>
          <w:b/>
          <w:bCs/>
          <w:i/>
          <w:iCs/>
          <w:lang w:eastAsia="x-none"/>
        </w:rPr>
      </w:pPr>
      <w:r>
        <w:rPr>
          <w:b/>
          <w:bCs/>
          <w:i/>
          <w:iCs/>
          <w:lang w:eastAsia="x-none"/>
        </w:rPr>
        <w:t>Observation 3</w:t>
      </w:r>
      <w:r w:rsidR="00395C02" w:rsidRPr="0048056A">
        <w:rPr>
          <w:b/>
          <w:bCs/>
          <w:i/>
          <w:iCs/>
          <w:lang w:eastAsia="x-none"/>
        </w:rPr>
        <w:t xml:space="preserve">: For high speed cases and large number of N_OS the subcarrier spacing </w:t>
      </w:r>
      <w:r w:rsidR="00B8029C" w:rsidRPr="0048056A">
        <w:rPr>
          <w:b/>
          <w:bCs/>
          <w:i/>
          <w:iCs/>
          <w:lang w:eastAsia="x-none"/>
        </w:rPr>
        <w:t>should</w:t>
      </w:r>
      <w:r w:rsidR="00395C02" w:rsidRPr="0048056A">
        <w:rPr>
          <w:b/>
          <w:bCs/>
          <w:i/>
          <w:iCs/>
          <w:lang w:eastAsia="x-none"/>
        </w:rPr>
        <w:t xml:space="preserve"> be large e.g. 60kHz (see Nokia_3 in the appendix).</w:t>
      </w:r>
    </w:p>
    <w:p w14:paraId="5C47264D" w14:textId="59E1E6E9" w:rsidR="00395C02" w:rsidRPr="0048056A" w:rsidRDefault="0048056A" w:rsidP="00395C02">
      <w:pPr>
        <w:jc w:val="both"/>
        <w:rPr>
          <w:b/>
          <w:bCs/>
          <w:i/>
          <w:iCs/>
          <w:lang w:eastAsia="x-none"/>
        </w:rPr>
      </w:pPr>
      <w:r>
        <w:rPr>
          <w:b/>
          <w:bCs/>
          <w:i/>
          <w:iCs/>
          <w:lang w:eastAsia="x-none"/>
        </w:rPr>
        <w:t>Observation 4</w:t>
      </w:r>
      <w:r w:rsidR="00395C02" w:rsidRPr="0048056A">
        <w:rPr>
          <w:b/>
          <w:bCs/>
          <w:i/>
          <w:iCs/>
          <w:lang w:eastAsia="x-none"/>
        </w:rPr>
        <w:t xml:space="preserve">: False alarm rate may become very large for ZC sequences in scenarios with high frequency offsets and Doppler shifts. </w:t>
      </w:r>
    </w:p>
    <w:p w14:paraId="309531D0" w14:textId="4B58E503" w:rsidR="00395C02" w:rsidRPr="0048056A" w:rsidRDefault="00395C02" w:rsidP="00395C02">
      <w:pPr>
        <w:jc w:val="both"/>
        <w:rPr>
          <w:b/>
          <w:bCs/>
          <w:i/>
          <w:iCs/>
          <w:lang w:eastAsia="x-none"/>
        </w:rPr>
      </w:pPr>
      <w:r w:rsidRPr="0048056A">
        <w:rPr>
          <w:b/>
          <w:bCs/>
          <w:i/>
          <w:iCs/>
          <w:lang w:eastAsia="x-none"/>
        </w:rPr>
        <w:t>P</w:t>
      </w:r>
      <w:r w:rsidR="00055C43">
        <w:rPr>
          <w:b/>
          <w:bCs/>
          <w:i/>
          <w:iCs/>
          <w:lang w:eastAsia="x-none"/>
        </w:rPr>
        <w:t>roposal 2</w:t>
      </w:r>
      <w:r w:rsidRPr="0048056A">
        <w:rPr>
          <w:b/>
          <w:bCs/>
          <w:i/>
          <w:iCs/>
          <w:lang w:eastAsia="x-none"/>
        </w:rPr>
        <w:t xml:space="preserve">: </w:t>
      </w:r>
      <w:r w:rsidR="00B8029C" w:rsidRPr="0048056A">
        <w:rPr>
          <w:b/>
          <w:bCs/>
          <w:i/>
          <w:iCs/>
          <w:lang w:eastAsia="x-none"/>
        </w:rPr>
        <w:t>To</w:t>
      </w:r>
      <w:r w:rsidRPr="0048056A">
        <w:rPr>
          <w:b/>
          <w:bCs/>
          <w:i/>
          <w:iCs/>
          <w:lang w:eastAsia="x-none"/>
        </w:rPr>
        <w:t xml:space="preserve"> support </w:t>
      </w:r>
      <w:r w:rsidR="00B8029C" w:rsidRPr="0048056A">
        <w:rPr>
          <w:b/>
          <w:bCs/>
          <w:i/>
          <w:iCs/>
          <w:lang w:eastAsia="x-none"/>
        </w:rPr>
        <w:t xml:space="preserve">high </w:t>
      </w:r>
      <w:r w:rsidRPr="0048056A">
        <w:rPr>
          <w:b/>
          <w:bCs/>
          <w:i/>
          <w:iCs/>
          <w:lang w:eastAsia="x-none"/>
        </w:rPr>
        <w:t>mobile speeds</w:t>
      </w:r>
      <w:r w:rsidR="009E6726">
        <w:rPr>
          <w:b/>
          <w:bCs/>
          <w:i/>
          <w:iCs/>
          <w:lang w:eastAsia="x-none"/>
        </w:rPr>
        <w:t>, below 6 GHz,</w:t>
      </w:r>
      <w:r w:rsidRPr="0048056A">
        <w:rPr>
          <w:b/>
          <w:bCs/>
          <w:i/>
          <w:iCs/>
          <w:lang w:eastAsia="x-none"/>
        </w:rPr>
        <w:t xml:space="preserve"> the </w:t>
      </w:r>
      <w:r w:rsidR="009E6726">
        <w:rPr>
          <w:b/>
          <w:bCs/>
          <w:i/>
          <w:iCs/>
          <w:lang w:eastAsia="x-none"/>
        </w:rPr>
        <w:t xml:space="preserve">preferred </w:t>
      </w:r>
      <w:r w:rsidRPr="0048056A">
        <w:rPr>
          <w:b/>
          <w:bCs/>
          <w:i/>
          <w:iCs/>
          <w:lang w:eastAsia="x-none"/>
        </w:rPr>
        <w:t>subcarrier spacing should be 60 kHz.</w:t>
      </w:r>
    </w:p>
    <w:p w14:paraId="66A4CA3B" w14:textId="77777777" w:rsidR="00395C02" w:rsidRPr="00B9248B" w:rsidRDefault="00395C02" w:rsidP="00395C02">
      <w:pPr>
        <w:jc w:val="both"/>
        <w:rPr>
          <w:b/>
        </w:rPr>
      </w:pPr>
    </w:p>
    <w:p w14:paraId="5AEF392F" w14:textId="77777777" w:rsidR="00395C02" w:rsidRPr="00720DC8" w:rsidRDefault="00395C02" w:rsidP="00395C02">
      <w:pPr>
        <w:jc w:val="center"/>
        <w:rPr>
          <w:b/>
          <w:sz w:val="28"/>
          <w:szCs w:val="28"/>
        </w:rPr>
      </w:pPr>
      <w:r>
        <w:rPr>
          <w:b/>
          <w:sz w:val="28"/>
          <w:szCs w:val="28"/>
        </w:rPr>
        <w:br w:type="page"/>
      </w:r>
      <w:r w:rsidRPr="00720DC8">
        <w:rPr>
          <w:b/>
          <w:sz w:val="28"/>
          <w:szCs w:val="28"/>
        </w:rPr>
        <w:lastRenderedPageBreak/>
        <w:t>Nokia_5 with 10us timing offset</w:t>
      </w:r>
    </w:p>
    <w:p w14:paraId="16C8A686" w14:textId="77777777" w:rsidR="00CA54DE" w:rsidRDefault="00395C02" w:rsidP="0048056A">
      <w:pPr>
        <w:keepNext/>
        <w:jc w:val="both"/>
      </w:pPr>
      <w:r w:rsidRPr="003E2872">
        <w:rPr>
          <w:noProof/>
        </w:rPr>
        <w:drawing>
          <wp:inline distT="0" distB="0" distL="0" distR="0" wp14:anchorId="7EE93D31" wp14:editId="6ED9076E">
            <wp:extent cx="3016250" cy="2337435"/>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r w:rsidRPr="003E2872">
        <w:rPr>
          <w:noProof/>
        </w:rPr>
        <w:drawing>
          <wp:inline distT="0" distB="0" distL="0" distR="0" wp14:anchorId="54DD8712" wp14:editId="04E2E149">
            <wp:extent cx="3016250" cy="2337435"/>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p>
    <w:p w14:paraId="2AA9327B" w14:textId="41DB5EBB" w:rsidR="00CA54DE" w:rsidRDefault="00CA54DE" w:rsidP="0048056A">
      <w:pPr>
        <w:pStyle w:val="Caption"/>
        <w:jc w:val="both"/>
      </w:pPr>
      <w:r>
        <w:t xml:space="preserve">Figure </w:t>
      </w:r>
      <w:r w:rsidR="00307C93">
        <w:fldChar w:fldCharType="begin"/>
      </w:r>
      <w:r w:rsidR="00307C93">
        <w:instrText xml:space="preserve"> SEQ Figure \* ARABIC </w:instrText>
      </w:r>
      <w:r w:rsidR="00307C93">
        <w:fldChar w:fldCharType="separate"/>
      </w:r>
      <w:r w:rsidR="00FE7763">
        <w:rPr>
          <w:noProof/>
        </w:rPr>
        <w:t>14</w:t>
      </w:r>
      <w:r w:rsidR="00307C93">
        <w:rPr>
          <w:noProof/>
        </w:rPr>
        <w:fldChar w:fldCharType="end"/>
      </w:r>
      <w:r>
        <w:t xml:space="preserve">: </w:t>
      </w:r>
      <w:r w:rsidRPr="004E2B21">
        <w:t>Left: False Alarm Probability. Right: Missed detection Probability</w:t>
      </w:r>
      <w:r>
        <w:t>.</w:t>
      </w:r>
    </w:p>
    <w:p w14:paraId="03618365" w14:textId="77777777" w:rsidR="00CA54DE" w:rsidRDefault="00395C02" w:rsidP="0048056A">
      <w:pPr>
        <w:keepNext/>
        <w:jc w:val="center"/>
      </w:pPr>
      <w:r w:rsidRPr="003E2872">
        <w:rPr>
          <w:noProof/>
        </w:rPr>
        <w:drawing>
          <wp:inline distT="0" distB="0" distL="0" distR="0" wp14:anchorId="5193AA8F" wp14:editId="0D8C7343">
            <wp:extent cx="3016250" cy="2337435"/>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p>
    <w:p w14:paraId="136FD292" w14:textId="5F86B105" w:rsidR="00395C02" w:rsidRPr="00D10C50" w:rsidRDefault="00CA54DE" w:rsidP="0048056A">
      <w:pPr>
        <w:pStyle w:val="Caption"/>
        <w:jc w:val="center"/>
        <w:rPr>
          <w:lang w:eastAsia="x-none"/>
        </w:rPr>
      </w:pPr>
      <w:r>
        <w:t xml:space="preserve">Figure </w:t>
      </w:r>
      <w:r w:rsidR="00307C93">
        <w:fldChar w:fldCharType="begin"/>
      </w:r>
      <w:r w:rsidR="00307C93">
        <w:instrText xml:space="preserve"> SEQ Figure \* ARABIC </w:instrText>
      </w:r>
      <w:r w:rsidR="00307C93">
        <w:fldChar w:fldCharType="separate"/>
      </w:r>
      <w:r w:rsidR="00FE7763">
        <w:rPr>
          <w:noProof/>
        </w:rPr>
        <w:t>15</w:t>
      </w:r>
      <w:r w:rsidR="00307C93">
        <w:rPr>
          <w:noProof/>
        </w:rPr>
        <w:fldChar w:fldCharType="end"/>
      </w:r>
      <w:r>
        <w:t xml:space="preserve">: </w:t>
      </w:r>
      <w:r w:rsidRPr="000B71B5">
        <w:t>Timing Estimation Error at 0 dB SNR</w:t>
      </w:r>
      <w:r>
        <w:t>.</w:t>
      </w:r>
    </w:p>
    <w:p w14:paraId="55558266" w14:textId="5924F31A" w:rsidR="00CA54DE" w:rsidRDefault="00CA54DE" w:rsidP="0048056A">
      <w:pPr>
        <w:pStyle w:val="Caption"/>
        <w:keepNext/>
        <w:jc w:val="center"/>
      </w:pPr>
      <w:r>
        <w:t xml:space="preserve">Table </w:t>
      </w:r>
      <w:r w:rsidR="00307C93">
        <w:fldChar w:fldCharType="begin"/>
      </w:r>
      <w:r w:rsidR="00307C93">
        <w:instrText xml:space="preserve"> SEQ Table \* ARABIC </w:instrText>
      </w:r>
      <w:r w:rsidR="00307C93">
        <w:fldChar w:fldCharType="separate"/>
      </w:r>
      <w:r w:rsidR="00372DC1">
        <w:rPr>
          <w:noProof/>
        </w:rPr>
        <w:t>8</w:t>
      </w:r>
      <w:r w:rsidR="00307C93">
        <w:rPr>
          <w:noProof/>
        </w:rPr>
        <w:fldChar w:fldCharType="end"/>
      </w:r>
      <w:r>
        <w:t xml:space="preserve">: </w:t>
      </w:r>
      <w:r w:rsidRPr="000713AA">
        <w:t>MCL calculation NOKIA_5 case</w:t>
      </w:r>
      <w:r>
        <w:t>.</w:t>
      </w:r>
    </w:p>
    <w:p w14:paraId="18923336" w14:textId="36BDB4A1" w:rsidR="00395C02" w:rsidRPr="000C2406" w:rsidRDefault="00395C02" w:rsidP="00395C02">
      <w:pPr>
        <w:jc w:val="center"/>
      </w:pPr>
      <w:r w:rsidRPr="00DF4BDF">
        <w:rPr>
          <w:noProof/>
        </w:rPr>
        <w:drawing>
          <wp:inline distT="0" distB="0" distL="0" distR="0" wp14:anchorId="290314CE" wp14:editId="4978B4D2">
            <wp:extent cx="4483735" cy="25958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83735" cy="2595880"/>
                    </a:xfrm>
                    <a:prstGeom prst="rect">
                      <a:avLst/>
                    </a:prstGeom>
                    <a:noFill/>
                    <a:ln>
                      <a:noFill/>
                    </a:ln>
                  </pic:spPr>
                </pic:pic>
              </a:graphicData>
            </a:graphic>
          </wp:inline>
        </w:drawing>
      </w:r>
    </w:p>
    <w:p w14:paraId="25BD5106" w14:textId="34FD166E" w:rsidR="00D37AF7" w:rsidRDefault="00D37AF7" w:rsidP="00395C02">
      <w:pPr>
        <w:jc w:val="both"/>
        <w:rPr>
          <w:b/>
        </w:rPr>
      </w:pPr>
    </w:p>
    <w:p w14:paraId="6C52585E" w14:textId="5E74017B" w:rsidR="00D37AF7" w:rsidRDefault="00055C43" w:rsidP="0048056A">
      <w:pPr>
        <w:rPr>
          <w:b/>
          <w:bCs/>
          <w:i/>
          <w:iCs/>
          <w:lang w:eastAsia="x-none"/>
        </w:rPr>
      </w:pPr>
      <w:r>
        <w:rPr>
          <w:b/>
          <w:bCs/>
          <w:i/>
          <w:iCs/>
          <w:lang w:eastAsia="x-none"/>
        </w:rPr>
        <w:t>Observation 5</w:t>
      </w:r>
      <w:r w:rsidR="00D37AF7" w:rsidRPr="008B228A">
        <w:rPr>
          <w:b/>
          <w:bCs/>
          <w:i/>
          <w:iCs/>
          <w:lang w:eastAsia="x-none"/>
        </w:rPr>
        <w:t>:</w:t>
      </w:r>
      <w:r w:rsidR="0060361B">
        <w:rPr>
          <w:b/>
          <w:bCs/>
          <w:i/>
          <w:iCs/>
          <w:lang w:eastAsia="x-none"/>
        </w:rPr>
        <w:t xml:space="preserve"> Delay-Doppler shifted m</w:t>
      </w:r>
      <w:r w:rsidR="00D37AF7">
        <w:rPr>
          <w:b/>
          <w:bCs/>
          <w:i/>
          <w:iCs/>
          <w:lang w:eastAsia="x-none"/>
        </w:rPr>
        <w:t>-</w:t>
      </w:r>
      <w:r>
        <w:rPr>
          <w:b/>
          <w:bCs/>
          <w:i/>
          <w:iCs/>
          <w:lang w:eastAsia="x-none"/>
        </w:rPr>
        <w:t>sequences</w:t>
      </w:r>
      <w:r w:rsidR="00D37AF7">
        <w:rPr>
          <w:b/>
          <w:bCs/>
          <w:i/>
          <w:iCs/>
          <w:lang w:eastAsia="x-none"/>
        </w:rPr>
        <w:t xml:space="preserve"> show </w:t>
      </w:r>
      <w:r w:rsidR="00F468C0">
        <w:rPr>
          <w:b/>
          <w:bCs/>
          <w:i/>
          <w:iCs/>
          <w:lang w:eastAsia="x-none"/>
        </w:rPr>
        <w:t xml:space="preserve">improvement with </w:t>
      </w:r>
      <w:r w:rsidR="00D37AF7">
        <w:rPr>
          <w:b/>
          <w:bCs/>
          <w:i/>
          <w:iCs/>
          <w:lang w:eastAsia="x-none"/>
        </w:rPr>
        <w:t>respect to false alarm and missed detection probability</w:t>
      </w:r>
      <w:r w:rsidR="00F468C0">
        <w:rPr>
          <w:b/>
          <w:bCs/>
          <w:i/>
          <w:iCs/>
          <w:lang w:eastAsia="x-none"/>
        </w:rPr>
        <w:t xml:space="preserve"> when compared to the baseline ZC sequences</w:t>
      </w:r>
      <w:r w:rsidR="0048409E">
        <w:rPr>
          <w:b/>
          <w:bCs/>
          <w:i/>
          <w:iCs/>
          <w:lang w:eastAsia="x-none"/>
        </w:rPr>
        <w:t>.</w:t>
      </w:r>
    </w:p>
    <w:p w14:paraId="6B5A5F41" w14:textId="4C3E7827" w:rsidR="00D37AF7" w:rsidRPr="00B9248B" w:rsidRDefault="00055C43" w:rsidP="0048056A">
      <w:pPr>
        <w:rPr>
          <w:b/>
        </w:rPr>
      </w:pPr>
      <w:r>
        <w:rPr>
          <w:b/>
          <w:bCs/>
          <w:i/>
          <w:iCs/>
          <w:lang w:eastAsia="x-none"/>
        </w:rPr>
        <w:t>Proposal 3</w:t>
      </w:r>
      <w:r w:rsidR="0060361B">
        <w:rPr>
          <w:b/>
          <w:bCs/>
          <w:i/>
          <w:iCs/>
          <w:lang w:eastAsia="x-none"/>
        </w:rPr>
        <w:t>: Delay-Doppler shifted m</w:t>
      </w:r>
      <w:r w:rsidR="00D37AF7">
        <w:rPr>
          <w:b/>
          <w:bCs/>
          <w:i/>
          <w:iCs/>
          <w:lang w:eastAsia="x-none"/>
        </w:rPr>
        <w:t>-sequences shall be the preferred sequence type for NR PRACH</w:t>
      </w:r>
      <w:r w:rsidR="00F468C0">
        <w:rPr>
          <w:b/>
          <w:bCs/>
          <w:i/>
          <w:iCs/>
          <w:lang w:eastAsia="x-none"/>
        </w:rPr>
        <w:t xml:space="preserve"> for large cells</w:t>
      </w:r>
      <w:r w:rsidR="00D37AF7">
        <w:rPr>
          <w:b/>
          <w:bCs/>
          <w:i/>
          <w:iCs/>
          <w:lang w:eastAsia="x-none"/>
        </w:rPr>
        <w:t>.</w:t>
      </w:r>
    </w:p>
    <w:p w14:paraId="5313C7A5" w14:textId="77777777" w:rsidR="00395C02" w:rsidRPr="00267190" w:rsidRDefault="00395C02" w:rsidP="00395C02">
      <w:pPr>
        <w:jc w:val="center"/>
        <w:rPr>
          <w:b/>
          <w:sz w:val="28"/>
          <w:szCs w:val="28"/>
        </w:rPr>
      </w:pPr>
      <w:r w:rsidRPr="00267190">
        <w:rPr>
          <w:b/>
          <w:sz w:val="28"/>
          <w:szCs w:val="28"/>
        </w:rPr>
        <w:t>Nokia_6</w:t>
      </w:r>
    </w:p>
    <w:p w14:paraId="45E66EBF" w14:textId="77777777" w:rsidR="00CA54DE" w:rsidRDefault="00395C02" w:rsidP="0048056A">
      <w:pPr>
        <w:keepNext/>
        <w:jc w:val="both"/>
      </w:pPr>
      <w:r w:rsidRPr="00C900D1">
        <w:rPr>
          <w:noProof/>
        </w:rPr>
        <w:drawing>
          <wp:inline distT="0" distB="0" distL="0" distR="0" wp14:anchorId="7641E90A" wp14:editId="340B7E42">
            <wp:extent cx="3016250" cy="2337435"/>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r w:rsidRPr="00C900D1">
        <w:rPr>
          <w:noProof/>
        </w:rPr>
        <w:t xml:space="preserve"> </w:t>
      </w:r>
      <w:r w:rsidRPr="00C900D1">
        <w:rPr>
          <w:noProof/>
        </w:rPr>
        <w:drawing>
          <wp:inline distT="0" distB="0" distL="0" distR="0" wp14:anchorId="59962C67" wp14:editId="5BB00D66">
            <wp:extent cx="3016250" cy="2337435"/>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p>
    <w:p w14:paraId="38DED7E3" w14:textId="1EDDD959" w:rsidR="00395C02" w:rsidRPr="000C2406" w:rsidRDefault="00CA54DE" w:rsidP="0048056A">
      <w:pPr>
        <w:pStyle w:val="Caption"/>
        <w:jc w:val="both"/>
      </w:pPr>
      <w:r>
        <w:t xml:space="preserve">Figure </w:t>
      </w:r>
      <w:r w:rsidR="00307C93">
        <w:fldChar w:fldCharType="begin"/>
      </w:r>
      <w:r w:rsidR="00307C93">
        <w:instrText xml:space="preserve"> SEQ Figure \* ARABIC </w:instrText>
      </w:r>
      <w:r w:rsidR="00307C93">
        <w:fldChar w:fldCharType="separate"/>
      </w:r>
      <w:r w:rsidR="00FE7763">
        <w:rPr>
          <w:noProof/>
        </w:rPr>
        <w:t>16</w:t>
      </w:r>
      <w:r w:rsidR="00307C93">
        <w:rPr>
          <w:noProof/>
        </w:rPr>
        <w:fldChar w:fldCharType="end"/>
      </w:r>
      <w:r>
        <w:t xml:space="preserve">: </w:t>
      </w:r>
      <w:r w:rsidRPr="00363B3C">
        <w:t>Left: False Alarm Probability. Right: Missed detection Probability</w:t>
      </w:r>
      <w:r>
        <w:t>.</w:t>
      </w:r>
    </w:p>
    <w:p w14:paraId="6706181F" w14:textId="77777777" w:rsidR="00CA54DE" w:rsidRDefault="00395C02" w:rsidP="0048056A">
      <w:pPr>
        <w:keepNext/>
        <w:jc w:val="center"/>
      </w:pPr>
      <w:r w:rsidRPr="00C900D1">
        <w:rPr>
          <w:noProof/>
        </w:rPr>
        <w:drawing>
          <wp:inline distT="0" distB="0" distL="0" distR="0" wp14:anchorId="71324A59" wp14:editId="59A6A1E8">
            <wp:extent cx="3016250" cy="2337435"/>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p>
    <w:p w14:paraId="053511F8" w14:textId="55B959CA" w:rsidR="00395C02" w:rsidRDefault="00CA54DE" w:rsidP="0048056A">
      <w:pPr>
        <w:pStyle w:val="Caption"/>
        <w:jc w:val="center"/>
      </w:pPr>
      <w:r>
        <w:t xml:space="preserve">Figure </w:t>
      </w:r>
      <w:r w:rsidR="00307C93">
        <w:fldChar w:fldCharType="begin"/>
      </w:r>
      <w:r w:rsidR="00307C93">
        <w:instrText xml:space="preserve"> SEQ Figure \* ARABIC </w:instrText>
      </w:r>
      <w:r w:rsidR="00307C93">
        <w:fldChar w:fldCharType="separate"/>
      </w:r>
      <w:r w:rsidR="00FE7763">
        <w:rPr>
          <w:noProof/>
        </w:rPr>
        <w:t>17</w:t>
      </w:r>
      <w:r w:rsidR="00307C93">
        <w:rPr>
          <w:noProof/>
        </w:rPr>
        <w:fldChar w:fldCharType="end"/>
      </w:r>
      <w:r>
        <w:t xml:space="preserve">: </w:t>
      </w:r>
      <w:r w:rsidRPr="00E56211">
        <w:t>Timing Estimation Error at 0 dB SNR</w:t>
      </w:r>
      <w:r>
        <w:t>.</w:t>
      </w:r>
    </w:p>
    <w:p w14:paraId="3D98C3E1" w14:textId="00AF955B" w:rsidR="00CA54DE" w:rsidRDefault="00CA54DE" w:rsidP="0048056A">
      <w:pPr>
        <w:pStyle w:val="Caption"/>
        <w:keepNext/>
        <w:jc w:val="both"/>
      </w:pPr>
      <w:r>
        <w:lastRenderedPageBreak/>
        <w:t xml:space="preserve">Table </w:t>
      </w:r>
      <w:r w:rsidR="00307C93">
        <w:fldChar w:fldCharType="begin"/>
      </w:r>
      <w:r w:rsidR="00307C93">
        <w:instrText xml:space="preserve"> SEQ Table \* ARABIC </w:instrText>
      </w:r>
      <w:r w:rsidR="00307C93">
        <w:fldChar w:fldCharType="separate"/>
      </w:r>
      <w:r w:rsidR="00372DC1">
        <w:rPr>
          <w:noProof/>
        </w:rPr>
        <w:t>9</w:t>
      </w:r>
      <w:r w:rsidR="00307C93">
        <w:rPr>
          <w:noProof/>
        </w:rPr>
        <w:fldChar w:fldCharType="end"/>
      </w:r>
      <w:r>
        <w:t xml:space="preserve">: </w:t>
      </w:r>
      <w:r w:rsidRPr="00896B16">
        <w:t>MCL calculation NOKIA_6 case</w:t>
      </w:r>
      <w:r>
        <w:t>.</w:t>
      </w:r>
    </w:p>
    <w:p w14:paraId="551D4208" w14:textId="6604DBD1" w:rsidR="00395C02" w:rsidRPr="000C2406" w:rsidRDefault="00395C02" w:rsidP="00395C02">
      <w:pPr>
        <w:jc w:val="both"/>
      </w:pPr>
      <w:r w:rsidRPr="0046165A">
        <w:rPr>
          <w:noProof/>
        </w:rPr>
        <w:drawing>
          <wp:inline distT="0" distB="0" distL="0" distR="0" wp14:anchorId="315B3DDB" wp14:editId="4ABD94DE">
            <wp:extent cx="5375910" cy="260286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75910" cy="2602865"/>
                    </a:xfrm>
                    <a:prstGeom prst="rect">
                      <a:avLst/>
                    </a:prstGeom>
                    <a:noFill/>
                    <a:ln>
                      <a:noFill/>
                    </a:ln>
                  </pic:spPr>
                </pic:pic>
              </a:graphicData>
            </a:graphic>
          </wp:inline>
        </w:drawing>
      </w:r>
    </w:p>
    <w:p w14:paraId="310C3B91" w14:textId="77777777" w:rsidR="00395C02" w:rsidRPr="000C2406" w:rsidRDefault="00395C02" w:rsidP="00395C02">
      <w:pPr>
        <w:jc w:val="both"/>
      </w:pPr>
    </w:p>
    <w:p w14:paraId="3D5606E3" w14:textId="77777777" w:rsidR="00395C02" w:rsidRPr="000C2406" w:rsidRDefault="00395C02" w:rsidP="00395C02">
      <w:pPr>
        <w:jc w:val="both"/>
      </w:pPr>
    </w:p>
    <w:p w14:paraId="698230DD" w14:textId="62DE2D67" w:rsidR="0048409E" w:rsidRDefault="00055C43" w:rsidP="0048056A">
      <w:pPr>
        <w:jc w:val="both"/>
        <w:rPr>
          <w:b/>
          <w:bCs/>
          <w:i/>
          <w:iCs/>
          <w:lang w:eastAsia="x-none"/>
        </w:rPr>
      </w:pPr>
      <w:r>
        <w:rPr>
          <w:b/>
          <w:bCs/>
          <w:i/>
          <w:iCs/>
          <w:lang w:eastAsia="x-none"/>
        </w:rPr>
        <w:t>Observation 6</w:t>
      </w:r>
      <w:r w:rsidR="0048409E" w:rsidRPr="008B228A">
        <w:rPr>
          <w:b/>
          <w:bCs/>
          <w:i/>
          <w:iCs/>
          <w:lang w:eastAsia="x-none"/>
        </w:rPr>
        <w:t>:</w:t>
      </w:r>
      <w:r w:rsidR="0048409E">
        <w:rPr>
          <w:b/>
          <w:bCs/>
          <w:i/>
          <w:iCs/>
          <w:lang w:eastAsia="x-none"/>
        </w:rPr>
        <w:t xml:space="preserve"> For </w:t>
      </w:r>
      <w:r w:rsidR="00B3535D">
        <w:rPr>
          <w:b/>
          <w:bCs/>
          <w:i/>
          <w:iCs/>
          <w:lang w:eastAsia="x-none"/>
        </w:rPr>
        <w:t xml:space="preserve">a </w:t>
      </w:r>
      <w:r w:rsidR="0048409E">
        <w:rPr>
          <w:b/>
          <w:bCs/>
          <w:i/>
          <w:iCs/>
          <w:lang w:eastAsia="x-none"/>
        </w:rPr>
        <w:t>30 GHz</w:t>
      </w:r>
      <w:r w:rsidR="00B3535D">
        <w:rPr>
          <w:b/>
          <w:bCs/>
          <w:i/>
          <w:iCs/>
          <w:lang w:eastAsia="x-none"/>
        </w:rPr>
        <w:t xml:space="preserve"> carrier </w:t>
      </w:r>
      <w:r>
        <w:rPr>
          <w:b/>
          <w:bCs/>
          <w:i/>
          <w:iCs/>
          <w:lang w:eastAsia="x-none"/>
        </w:rPr>
        <w:t>frequency,</w:t>
      </w:r>
      <w:r w:rsidR="00B3535D">
        <w:rPr>
          <w:b/>
          <w:bCs/>
          <w:i/>
          <w:iCs/>
          <w:lang w:eastAsia="x-none"/>
        </w:rPr>
        <w:t xml:space="preserve"> in case of 120 </w:t>
      </w:r>
      <w:r w:rsidR="00BC6354">
        <w:rPr>
          <w:b/>
          <w:bCs/>
          <w:i/>
          <w:iCs/>
          <w:lang w:eastAsia="x-none"/>
        </w:rPr>
        <w:t>k</w:t>
      </w:r>
      <w:r w:rsidR="00B3535D">
        <w:rPr>
          <w:b/>
          <w:bCs/>
          <w:i/>
          <w:iCs/>
          <w:lang w:eastAsia="x-none"/>
        </w:rPr>
        <w:t>H</w:t>
      </w:r>
      <w:r w:rsidR="00BC6354">
        <w:rPr>
          <w:b/>
          <w:bCs/>
          <w:i/>
          <w:iCs/>
          <w:lang w:eastAsia="x-none"/>
        </w:rPr>
        <w:t>z</w:t>
      </w:r>
      <w:r w:rsidR="00B3535D">
        <w:rPr>
          <w:b/>
          <w:bCs/>
          <w:i/>
          <w:iCs/>
          <w:lang w:eastAsia="x-none"/>
        </w:rPr>
        <w:t xml:space="preserve"> SCS we have about 1.5-2 dB higher MCL compared to 240 kHz SCS.</w:t>
      </w:r>
    </w:p>
    <w:p w14:paraId="707533E5" w14:textId="00B2E3CB" w:rsidR="008565C3" w:rsidRPr="00055C43" w:rsidRDefault="00055C43" w:rsidP="00055C43">
      <w:pPr>
        <w:jc w:val="both"/>
        <w:rPr>
          <w:b/>
        </w:rPr>
      </w:pPr>
      <w:r>
        <w:rPr>
          <w:b/>
          <w:bCs/>
          <w:i/>
          <w:iCs/>
          <w:lang w:eastAsia="x-none"/>
        </w:rPr>
        <w:t>Proposal 4</w:t>
      </w:r>
      <w:r w:rsidR="0048409E">
        <w:rPr>
          <w:b/>
          <w:bCs/>
          <w:i/>
          <w:iCs/>
          <w:lang w:eastAsia="x-none"/>
        </w:rPr>
        <w:t xml:space="preserve">: </w:t>
      </w:r>
      <w:r w:rsidR="00BC6354">
        <w:rPr>
          <w:b/>
          <w:bCs/>
          <w:i/>
          <w:iCs/>
          <w:lang w:eastAsia="x-none"/>
        </w:rPr>
        <w:t xml:space="preserve"> The </w:t>
      </w:r>
      <w:r w:rsidR="00B3535D">
        <w:rPr>
          <w:b/>
          <w:bCs/>
          <w:i/>
          <w:iCs/>
          <w:lang w:eastAsia="x-none"/>
        </w:rPr>
        <w:t xml:space="preserve">preferred </w:t>
      </w:r>
      <w:r w:rsidR="005373C1">
        <w:rPr>
          <w:b/>
          <w:bCs/>
          <w:i/>
          <w:iCs/>
          <w:lang w:eastAsia="x-none"/>
        </w:rPr>
        <w:t xml:space="preserve">PRACH </w:t>
      </w:r>
      <w:r w:rsidR="00B3535D">
        <w:rPr>
          <w:b/>
          <w:bCs/>
          <w:i/>
          <w:iCs/>
          <w:lang w:eastAsia="x-none"/>
        </w:rPr>
        <w:t>subcarrier spacing at 30 GHz carrier frequency</w:t>
      </w:r>
      <w:r w:rsidR="00BC6354">
        <w:rPr>
          <w:b/>
          <w:bCs/>
          <w:i/>
          <w:iCs/>
          <w:lang w:eastAsia="x-none"/>
        </w:rPr>
        <w:t xml:space="preserve"> shall be 120 kHz.</w:t>
      </w:r>
    </w:p>
    <w:p w14:paraId="291B1C02" w14:textId="2B2ADEE1" w:rsidR="00EB13A9" w:rsidRDefault="00395C02" w:rsidP="00621E50">
      <w:pPr>
        <w:pStyle w:val="Heading1"/>
        <w:jc w:val="both"/>
        <w:rPr>
          <w:color w:val="000000"/>
        </w:rPr>
      </w:pPr>
      <w:r>
        <w:rPr>
          <w:color w:val="000000"/>
        </w:rPr>
        <w:t>4</w:t>
      </w:r>
      <w:r w:rsidR="004B23AD" w:rsidRPr="00A51522">
        <w:rPr>
          <w:color w:val="000000"/>
        </w:rPr>
        <w:tab/>
      </w:r>
      <w:r w:rsidR="006F3B79">
        <w:rPr>
          <w:color w:val="000000"/>
        </w:rPr>
        <w:t>RACH Resource Allocation</w:t>
      </w:r>
    </w:p>
    <w:p w14:paraId="6755C70D" w14:textId="0E1F9D1A" w:rsidR="00E07402" w:rsidRDefault="00395C02" w:rsidP="00621E50">
      <w:pPr>
        <w:pStyle w:val="Heading2"/>
        <w:jc w:val="both"/>
      </w:pPr>
      <w:r>
        <w:t>4</w:t>
      </w:r>
      <w:r w:rsidR="008565C3">
        <w:t>.1</w:t>
      </w:r>
      <w:r w:rsidR="00712B77">
        <w:t xml:space="preserve"> </w:t>
      </w:r>
      <w:r w:rsidR="00712B77">
        <w:tab/>
      </w:r>
      <w:r w:rsidR="005C78C8">
        <w:t>Agreements and Requirements</w:t>
      </w:r>
    </w:p>
    <w:p w14:paraId="4695FDF8" w14:textId="5F706979" w:rsidR="006E1ECA" w:rsidRDefault="006E1ECA" w:rsidP="00621E50">
      <w:pPr>
        <w:jc w:val="both"/>
      </w:pPr>
      <w:r>
        <w:t xml:space="preserve">Per the NR SI technical report </w:t>
      </w:r>
      <w:r w:rsidR="00CA37A7">
        <w:fldChar w:fldCharType="begin"/>
      </w:r>
      <w:r w:rsidR="00CA37A7">
        <w:instrText xml:space="preserve"> REF _Ref477966869 \r \h </w:instrText>
      </w:r>
      <w:r w:rsidR="00CA37A7">
        <w:fldChar w:fldCharType="separate"/>
      </w:r>
      <w:r w:rsidR="00372DC1">
        <w:rPr>
          <w:rFonts w:hint="cs"/>
          <w:cs/>
        </w:rPr>
        <w:t>‎</w:t>
      </w:r>
      <w:r w:rsidR="00372DC1">
        <w:t>[2]</w:t>
      </w:r>
      <w:r w:rsidR="00CA37A7">
        <w:fldChar w:fldCharType="end"/>
      </w:r>
      <w:r>
        <w:t>, the following is supported:</w:t>
      </w:r>
    </w:p>
    <w:tbl>
      <w:tblPr>
        <w:tblW w:w="10370" w:type="dxa"/>
        <w:tblInd w:w="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70"/>
      </w:tblGrid>
      <w:tr w:rsidR="00CA37A7" w14:paraId="49731B77" w14:textId="77777777" w:rsidTr="00CA37A7">
        <w:trPr>
          <w:trHeight w:val="3952"/>
        </w:trPr>
        <w:tc>
          <w:tcPr>
            <w:tcW w:w="10370" w:type="dxa"/>
          </w:tcPr>
          <w:p w14:paraId="3B675AF4" w14:textId="77777777" w:rsidR="00CA37A7" w:rsidRPr="00E34B37" w:rsidRDefault="00CA37A7" w:rsidP="00CA37A7">
            <w:pPr>
              <w:pStyle w:val="ListParagraph"/>
              <w:numPr>
                <w:ilvl w:val="0"/>
                <w:numId w:val="19"/>
              </w:numPr>
              <w:ind w:left="646"/>
              <w:jc w:val="both"/>
              <w:rPr>
                <w:lang w:val="en-GB"/>
              </w:rPr>
            </w:pPr>
            <w:r w:rsidRPr="005965EA">
              <w:rPr>
                <w:lang w:val="en-US" w:eastAsia="ja-JP"/>
              </w:rPr>
              <w:t xml:space="preserve">Regardless of whether Tx/Rx </w:t>
            </w:r>
            <w:r>
              <w:rPr>
                <w:rFonts w:hint="eastAsia"/>
                <w:lang w:val="en-US" w:eastAsia="ja-JP"/>
              </w:rPr>
              <w:t>beam correspondence</w:t>
            </w:r>
            <w:r w:rsidRPr="005965EA">
              <w:rPr>
                <w:lang w:val="en-US" w:eastAsia="ja-JP"/>
              </w:rPr>
              <w:t xml:space="preserve"> is available or not at gNB at least for multiple beams operation, the following RACH procedure is considered for at least UE in idle mode</w:t>
            </w:r>
            <w:r>
              <w:rPr>
                <w:rFonts w:hint="eastAsia"/>
                <w:lang w:val="en-US" w:eastAsia="ja-JP"/>
              </w:rPr>
              <w:t xml:space="preserve">. </w:t>
            </w:r>
            <w:r>
              <w:rPr>
                <w:lang w:val="en-US" w:eastAsia="ja-JP"/>
              </w:rPr>
              <w:t>Association between one or multiple</w:t>
            </w:r>
            <w:r w:rsidRPr="005965EA">
              <w:rPr>
                <w:lang w:val="en-US" w:eastAsia="ja-JP"/>
              </w:rPr>
              <w:t xml:space="preserve"> occasions for </w:t>
            </w:r>
            <w:r>
              <w:rPr>
                <w:lang w:val="en-US" w:eastAsia="ja-JP"/>
              </w:rPr>
              <w:t>DL broadcast channel/signal and</w:t>
            </w:r>
            <w:r w:rsidRPr="005965EA">
              <w:rPr>
                <w:lang w:val="en-US" w:eastAsia="ja-JP"/>
              </w:rPr>
              <w:t xml:space="preserve"> a subset of RACH resources is informed to UE by broadcast system information or known to UE</w:t>
            </w:r>
            <w:r>
              <w:rPr>
                <w:rFonts w:hint="eastAsia"/>
                <w:lang w:val="en-US" w:eastAsia="ja-JP"/>
              </w:rPr>
              <w:t xml:space="preserve">. </w:t>
            </w:r>
            <w:r w:rsidRPr="005965EA">
              <w:rPr>
                <w:lang w:val="en-US" w:eastAsia="ja-JP"/>
              </w:rPr>
              <w:t xml:space="preserve">Based on the DL measurement and the corresponding association, UE selects the subset of RACH </w:t>
            </w:r>
            <w:r w:rsidRPr="006940DD">
              <w:rPr>
                <w:lang w:val="en-US" w:eastAsia="ja-JP"/>
              </w:rPr>
              <w:t>preamble indices</w:t>
            </w:r>
            <w:r>
              <w:rPr>
                <w:rFonts w:hint="eastAsia"/>
                <w:lang w:val="en-US" w:eastAsia="ja-JP"/>
              </w:rPr>
              <w:t>.</w:t>
            </w:r>
          </w:p>
          <w:p w14:paraId="07190C13" w14:textId="77777777" w:rsidR="00CA37A7" w:rsidRPr="006E1ECA" w:rsidRDefault="00CA37A7" w:rsidP="00CA37A7">
            <w:pPr>
              <w:pStyle w:val="ListParagraph"/>
              <w:numPr>
                <w:ilvl w:val="0"/>
                <w:numId w:val="19"/>
              </w:numPr>
              <w:ind w:left="646"/>
              <w:jc w:val="both"/>
              <w:rPr>
                <w:lang w:val="en-GB"/>
              </w:rPr>
            </w:pPr>
            <w:r w:rsidRPr="00484E43">
              <w:rPr>
                <w:lang w:val="en-US" w:eastAsia="ja-JP"/>
              </w:rPr>
              <w:t xml:space="preserve">Regardless of whether Tx/Rx </w:t>
            </w:r>
            <w:r>
              <w:rPr>
                <w:rFonts w:hint="eastAsia"/>
                <w:lang w:val="en-US" w:eastAsia="ja-JP"/>
              </w:rPr>
              <w:t>beam correspondence</w:t>
            </w:r>
            <w:r w:rsidRPr="00484E43">
              <w:rPr>
                <w:lang w:val="en-US" w:eastAsia="ja-JP"/>
              </w:rPr>
              <w:t xml:space="preserve"> is available or not at gNB at least for multiple beams operation</w:t>
            </w:r>
            <w:r>
              <w:rPr>
                <w:rFonts w:hint="eastAsia"/>
                <w:lang w:val="en-US" w:eastAsia="ja-JP"/>
              </w:rPr>
              <w:t>, a</w:t>
            </w:r>
            <w:r w:rsidRPr="00484E43">
              <w:rPr>
                <w:lang w:val="en-US" w:eastAsia="ja-JP"/>
              </w:rPr>
              <w:t>t gNB, the DL Tx beam for message 2 can be obtained based on the detected RACH preamble/resource and the corresponding association</w:t>
            </w:r>
            <w:r>
              <w:rPr>
                <w:lang w:val="en-US" w:eastAsia="ja-JP"/>
              </w:rPr>
              <w:t>.</w:t>
            </w:r>
          </w:p>
          <w:p w14:paraId="66F0E8AD" w14:textId="77777777" w:rsidR="00CA37A7" w:rsidRPr="006E1ECA" w:rsidRDefault="00CA37A7" w:rsidP="00CA37A7">
            <w:pPr>
              <w:pStyle w:val="ListParagraph"/>
              <w:numPr>
                <w:ilvl w:val="0"/>
                <w:numId w:val="19"/>
              </w:numPr>
              <w:ind w:left="646"/>
              <w:jc w:val="both"/>
              <w:rPr>
                <w:lang w:val="en-GB"/>
              </w:rPr>
            </w:pPr>
            <w:r w:rsidRPr="005965EA">
              <w:rPr>
                <w:lang w:val="en-US" w:eastAsia="ja-JP"/>
              </w:rPr>
              <w:t>NR supports multiple RACH preamble formats, including at least</w:t>
            </w:r>
            <w:r>
              <w:rPr>
                <w:rFonts w:hint="eastAsia"/>
                <w:lang w:val="en-US" w:eastAsia="ja-JP"/>
              </w:rPr>
              <w:t xml:space="preserve"> </w:t>
            </w:r>
            <w:r w:rsidRPr="005965EA">
              <w:rPr>
                <w:lang w:val="en-US" w:eastAsia="ja-JP"/>
              </w:rPr>
              <w:t>RACH preamble format</w:t>
            </w:r>
            <w:r>
              <w:rPr>
                <w:rFonts w:hint="eastAsia"/>
                <w:lang w:val="en-US" w:eastAsia="ja-JP"/>
              </w:rPr>
              <w:t>s</w:t>
            </w:r>
            <w:r w:rsidRPr="005965EA">
              <w:rPr>
                <w:lang w:val="en-US" w:eastAsia="ja-JP"/>
              </w:rPr>
              <w:t xml:space="preserve"> with longer preamble length </w:t>
            </w:r>
            <w:r>
              <w:rPr>
                <w:rFonts w:hint="eastAsia"/>
                <w:lang w:val="en-US" w:eastAsia="ja-JP"/>
              </w:rPr>
              <w:t xml:space="preserve">and </w:t>
            </w:r>
            <w:r w:rsidRPr="005965EA">
              <w:rPr>
                <w:lang w:val="en-US" w:eastAsia="ja-JP"/>
              </w:rPr>
              <w:t>shorter preamble length</w:t>
            </w:r>
            <w:r>
              <w:rPr>
                <w:rFonts w:hint="eastAsia"/>
                <w:lang w:val="en-US" w:eastAsia="ja-JP"/>
              </w:rPr>
              <w:t>.</w:t>
            </w:r>
          </w:p>
          <w:p w14:paraId="2F938571" w14:textId="0303459A" w:rsidR="00CA37A7" w:rsidRPr="00CA37A7" w:rsidRDefault="00CA37A7" w:rsidP="00CA37A7">
            <w:pPr>
              <w:pStyle w:val="ListParagraph"/>
              <w:numPr>
                <w:ilvl w:val="0"/>
                <w:numId w:val="19"/>
              </w:numPr>
              <w:ind w:left="646"/>
              <w:jc w:val="both"/>
              <w:rPr>
                <w:lang w:val="en-US" w:eastAsia="ja-JP"/>
              </w:rPr>
            </w:pPr>
            <w:r w:rsidRPr="005965EA">
              <w:rPr>
                <w:lang w:val="en-US" w:eastAsia="ja-JP"/>
              </w:rPr>
              <w:t xml:space="preserve">Multiple/repeated RACH preambles in a RACH resource </w:t>
            </w:r>
            <w:r>
              <w:rPr>
                <w:rFonts w:hint="eastAsia"/>
                <w:lang w:val="en-US" w:eastAsia="ja-JP"/>
              </w:rPr>
              <w:t>are</w:t>
            </w:r>
            <w:r w:rsidRPr="005965EA">
              <w:rPr>
                <w:lang w:val="en-US" w:eastAsia="ja-JP"/>
              </w:rPr>
              <w:t xml:space="preserve"> supported</w:t>
            </w:r>
            <w:r>
              <w:rPr>
                <w:rFonts w:hint="eastAsia"/>
                <w:lang w:val="en-US" w:eastAsia="ja-JP"/>
              </w:rPr>
              <w:t>.</w:t>
            </w:r>
          </w:p>
        </w:tc>
      </w:tr>
    </w:tbl>
    <w:p w14:paraId="537A7F48" w14:textId="77777777" w:rsidR="006E1ECA" w:rsidRDefault="006E1ECA" w:rsidP="00621E50">
      <w:pPr>
        <w:jc w:val="both"/>
      </w:pPr>
    </w:p>
    <w:p w14:paraId="5BBD23C7" w14:textId="57A56D29" w:rsidR="006D043D" w:rsidRDefault="006E1ECA" w:rsidP="00621E50">
      <w:pPr>
        <w:jc w:val="both"/>
      </w:pPr>
      <w:r>
        <w:t xml:space="preserve">In this section, we consider the RACH configuration index, and RACH resource allocation </w:t>
      </w:r>
      <w:r w:rsidR="002614A4">
        <w:t>considering:</w:t>
      </w:r>
    </w:p>
    <w:p w14:paraId="0059A021" w14:textId="30FD85D6" w:rsidR="002614A4" w:rsidRDefault="002614A4" w:rsidP="00621E50">
      <w:pPr>
        <w:pStyle w:val="ListParagraph"/>
        <w:numPr>
          <w:ilvl w:val="0"/>
          <w:numId w:val="20"/>
        </w:numPr>
        <w:jc w:val="both"/>
        <w:rPr>
          <w:lang w:val="en-GB"/>
        </w:rPr>
      </w:pPr>
      <w:r w:rsidRPr="002614A4">
        <w:rPr>
          <w:lang w:val="en-GB"/>
        </w:rPr>
        <w:t>Association between DL broadcast channel/signal and RACH resources</w:t>
      </w:r>
      <w:r>
        <w:rPr>
          <w:lang w:val="en-GB"/>
        </w:rPr>
        <w:t>.</w:t>
      </w:r>
    </w:p>
    <w:p w14:paraId="67A601FF" w14:textId="3995557E" w:rsidR="002614A4" w:rsidRDefault="002614A4" w:rsidP="00621E50">
      <w:pPr>
        <w:pStyle w:val="ListParagraph"/>
        <w:numPr>
          <w:ilvl w:val="0"/>
          <w:numId w:val="20"/>
        </w:numPr>
        <w:jc w:val="both"/>
        <w:rPr>
          <w:lang w:val="en-GB"/>
        </w:rPr>
      </w:pPr>
      <w:r>
        <w:rPr>
          <w:lang w:val="en-GB"/>
        </w:rPr>
        <w:lastRenderedPageBreak/>
        <w:t>Tx/Rx beam correspondence or lack thereof at the TRP.</w:t>
      </w:r>
    </w:p>
    <w:p w14:paraId="1EADD902" w14:textId="1531FBCB" w:rsidR="002614A4" w:rsidRDefault="002614A4" w:rsidP="00621E50">
      <w:pPr>
        <w:pStyle w:val="ListParagraph"/>
        <w:numPr>
          <w:ilvl w:val="0"/>
          <w:numId w:val="20"/>
        </w:numPr>
        <w:jc w:val="both"/>
        <w:rPr>
          <w:lang w:val="en-GB"/>
        </w:rPr>
      </w:pPr>
      <w:r>
        <w:rPr>
          <w:lang w:val="en-GB"/>
        </w:rPr>
        <w:t>RACH coverage, with different numerologies.</w:t>
      </w:r>
    </w:p>
    <w:p w14:paraId="0F8BD044" w14:textId="648495B3" w:rsidR="002614A4" w:rsidRPr="002614A4" w:rsidRDefault="002614A4" w:rsidP="00621E50">
      <w:pPr>
        <w:pStyle w:val="ListParagraph"/>
        <w:numPr>
          <w:ilvl w:val="0"/>
          <w:numId w:val="20"/>
        </w:numPr>
        <w:jc w:val="both"/>
        <w:rPr>
          <w:lang w:val="en-GB"/>
        </w:rPr>
      </w:pPr>
      <w:r>
        <w:rPr>
          <w:lang w:val="en-GB"/>
        </w:rPr>
        <w:t>The impact of the latency requirements of URLLC on the allocation of RACH resources.</w:t>
      </w:r>
    </w:p>
    <w:p w14:paraId="38EB7B92" w14:textId="77777777" w:rsidR="002614A4" w:rsidRPr="005C78C8" w:rsidRDefault="002614A4" w:rsidP="00621E50">
      <w:pPr>
        <w:jc w:val="both"/>
      </w:pPr>
    </w:p>
    <w:p w14:paraId="5292E9BD" w14:textId="0EB847D6" w:rsidR="006F3B79" w:rsidRPr="006F3B79" w:rsidRDefault="00A273E5" w:rsidP="00621E50">
      <w:pPr>
        <w:pStyle w:val="Heading2"/>
        <w:jc w:val="both"/>
      </w:pPr>
      <w:r>
        <w:t>4</w:t>
      </w:r>
      <w:r w:rsidR="006F3B79">
        <w:t>.2</w:t>
      </w:r>
      <w:r w:rsidR="006F3B79">
        <w:tab/>
      </w:r>
      <w:r w:rsidR="006F3B79" w:rsidRPr="006F3B79">
        <w:t>Scenarios</w:t>
      </w:r>
    </w:p>
    <w:p w14:paraId="56D1BCF4" w14:textId="7588A3E1" w:rsidR="002614A4" w:rsidRDefault="001A7274" w:rsidP="00621E50">
      <w:pPr>
        <w:jc w:val="both"/>
      </w:pPr>
      <w:r>
        <w:t>In a multi</w:t>
      </w:r>
      <w:r w:rsidR="008565C3">
        <w:t>-</w:t>
      </w:r>
      <w:r>
        <w:t>beam system, RACH resource</w:t>
      </w:r>
      <w:r w:rsidR="008565C3">
        <w:t>s</w:t>
      </w:r>
      <w:r>
        <w:t xml:space="preserve"> are used to identify the DL beams that can be used by the gNB when transmitting the RAR to the UE. The UE selects the RACH resources based on the DL measurements, </w:t>
      </w:r>
      <w:r w:rsidR="008565C3">
        <w:t xml:space="preserve">for </w:t>
      </w:r>
      <w:r>
        <w:t>example this could be based on:</w:t>
      </w:r>
    </w:p>
    <w:p w14:paraId="1E108F3A" w14:textId="2FC18793" w:rsidR="001A7274" w:rsidRDefault="001A7274" w:rsidP="00621E50">
      <w:pPr>
        <w:jc w:val="both"/>
      </w:pPr>
      <w:r>
        <w:t xml:space="preserve">- DL measurements on the </w:t>
      </w:r>
      <w:r w:rsidR="008565C3">
        <w:t>s</w:t>
      </w:r>
      <w:r>
        <w:t xml:space="preserve">ync </w:t>
      </w:r>
      <w:r w:rsidR="008565C3">
        <w:t>b</w:t>
      </w:r>
      <w:r>
        <w:t>lock</w:t>
      </w:r>
      <w:r w:rsidR="008565C3">
        <w:t>.</w:t>
      </w:r>
    </w:p>
    <w:p w14:paraId="37869C5D" w14:textId="2E7ACCB3" w:rsidR="001A7274" w:rsidRDefault="001A7274" w:rsidP="00621E50">
      <w:pPr>
        <w:jc w:val="both"/>
      </w:pPr>
      <w:r>
        <w:t xml:space="preserve">- DL measurements on </w:t>
      </w:r>
      <w:r w:rsidR="008565C3">
        <w:t>beam specific RS (e.g.</w:t>
      </w:r>
      <w:r>
        <w:t xml:space="preserve"> </w:t>
      </w:r>
      <w:r w:rsidR="00D32F87">
        <w:t xml:space="preserve">cell-specific </w:t>
      </w:r>
      <w:r>
        <w:t>CSI-RS</w:t>
      </w:r>
      <w:r w:rsidR="008565C3">
        <w:t>).</w:t>
      </w:r>
    </w:p>
    <w:p w14:paraId="64DD1D3C" w14:textId="14E96091" w:rsidR="001A7274" w:rsidRDefault="001A7274" w:rsidP="00621E50">
      <w:pPr>
        <w:jc w:val="both"/>
      </w:pPr>
      <w:r>
        <w:t>In the former case, given the association between the sync blocks and the RACH occasions, the RACH occasion would occur at a rate related to the rate at which the sync blocks occur.</w:t>
      </w:r>
    </w:p>
    <w:p w14:paraId="342533A5" w14:textId="03390460" w:rsidR="00621E50" w:rsidRDefault="00621E50" w:rsidP="00621E50">
      <w:pPr>
        <w:keepNext/>
        <w:jc w:val="both"/>
      </w:pPr>
      <w:r>
        <w:object w:dxaOrig="15060" w:dyaOrig="3901" w14:anchorId="7AD919DC">
          <v:shape id="_x0000_i1030" type="#_x0000_t75" style="width:483.35pt;height:125.45pt" o:ole="">
            <v:imagedata r:id="rId55" o:title=""/>
          </v:shape>
          <o:OLEObject Type="Embed" ProgID="Visio.Drawing.11" ShapeID="_x0000_i1030" DrawAspect="Content" ObjectID="_1552220588" r:id="rId56"/>
        </w:object>
      </w:r>
    </w:p>
    <w:p w14:paraId="582A508C" w14:textId="220D8000" w:rsidR="0096420C" w:rsidRDefault="00621E50" w:rsidP="00433545">
      <w:pPr>
        <w:pStyle w:val="Caption"/>
        <w:jc w:val="center"/>
      </w:pPr>
      <w:bookmarkStart w:id="11" w:name="_Ref477531803"/>
      <w:r>
        <w:t xml:space="preserve">Figure </w:t>
      </w:r>
      <w:r w:rsidR="00307C93">
        <w:fldChar w:fldCharType="begin"/>
      </w:r>
      <w:r w:rsidR="00307C93">
        <w:instrText xml:space="preserve"> SEQ Figure \* ARABIC </w:instrText>
      </w:r>
      <w:r w:rsidR="00307C93">
        <w:fldChar w:fldCharType="separate"/>
      </w:r>
      <w:r w:rsidR="00FE7763">
        <w:rPr>
          <w:noProof/>
        </w:rPr>
        <w:t>18</w:t>
      </w:r>
      <w:r w:rsidR="00307C93">
        <w:rPr>
          <w:noProof/>
        </w:rPr>
        <w:fldChar w:fldCharType="end"/>
      </w:r>
      <w:bookmarkEnd w:id="11"/>
      <w:r>
        <w:t>: Association between Sync Blocks and RACH Occasions.</w:t>
      </w:r>
    </w:p>
    <w:p w14:paraId="3DBB0A07" w14:textId="058B4964" w:rsidR="001A7274" w:rsidRDefault="00621E50" w:rsidP="00621E50">
      <w:pPr>
        <w:jc w:val="both"/>
      </w:pPr>
      <w:r>
        <w:fldChar w:fldCharType="begin"/>
      </w:r>
      <w:r>
        <w:instrText xml:space="preserve"> REF _Ref477531803 \h  \* MERGEFORMAT </w:instrText>
      </w:r>
      <w:r>
        <w:fldChar w:fldCharType="separate"/>
      </w:r>
      <w:r w:rsidR="00372DC1">
        <w:t xml:space="preserve">Figure </w:t>
      </w:r>
      <w:r w:rsidR="00372DC1">
        <w:rPr>
          <w:noProof/>
        </w:rPr>
        <w:t>18</w:t>
      </w:r>
      <w:r>
        <w:fldChar w:fldCharType="end"/>
      </w:r>
      <w:r w:rsidR="001A7274">
        <w:t>, shows two examples</w:t>
      </w:r>
      <w:r>
        <w:t xml:space="preserve"> for the association between </w:t>
      </w:r>
      <w:r w:rsidR="008565C3">
        <w:t>s</w:t>
      </w:r>
      <w:r>
        <w:t>ync blocks and RACH occasions</w:t>
      </w:r>
      <w:r w:rsidR="001A7274">
        <w:t>:</w:t>
      </w:r>
    </w:p>
    <w:p w14:paraId="7D69ED25" w14:textId="457313B1" w:rsidR="001A7274" w:rsidRPr="00621E50" w:rsidRDefault="001A7274" w:rsidP="00621E50">
      <w:pPr>
        <w:pStyle w:val="ListParagraph"/>
        <w:numPr>
          <w:ilvl w:val="0"/>
          <w:numId w:val="20"/>
        </w:numPr>
        <w:jc w:val="both"/>
        <w:rPr>
          <w:lang w:val="en-GB"/>
        </w:rPr>
      </w:pPr>
      <w:r w:rsidRPr="00621E50">
        <w:rPr>
          <w:lang w:val="en-GB"/>
        </w:rPr>
        <w:t>In the first example, sync bursts occur every 5 ms, a sync burst consist</w:t>
      </w:r>
      <w:r w:rsidR="008565C3">
        <w:rPr>
          <w:lang w:val="en-GB"/>
        </w:rPr>
        <w:t>s</w:t>
      </w:r>
      <w:r w:rsidRPr="00621E50">
        <w:rPr>
          <w:lang w:val="en-GB"/>
        </w:rPr>
        <w:t xml:space="preserve"> of 3 sync blocks. The RACH burst occurs every </w:t>
      </w:r>
      <w:r w:rsidR="00E270F2" w:rsidRPr="00621E50">
        <w:rPr>
          <w:lang w:val="en-GB"/>
        </w:rPr>
        <w:t xml:space="preserve">10 msec, a RACH burst </w:t>
      </w:r>
      <w:r w:rsidR="00621E50">
        <w:rPr>
          <w:lang w:val="en-GB"/>
        </w:rPr>
        <w:t>consists of</w:t>
      </w:r>
      <w:r w:rsidR="00E270F2" w:rsidRPr="00621E50">
        <w:rPr>
          <w:lang w:val="en-GB"/>
        </w:rPr>
        <w:t xml:space="preserve"> 6 RACH occasions, which are associated with sync blocks in two sync bursts</w:t>
      </w:r>
      <w:r w:rsidR="00621E50">
        <w:rPr>
          <w:lang w:val="en-GB"/>
        </w:rPr>
        <w:t>.</w:t>
      </w:r>
    </w:p>
    <w:p w14:paraId="5D5AD703" w14:textId="6AC74856" w:rsidR="00E270F2" w:rsidRPr="00621E50" w:rsidRDefault="00E270F2" w:rsidP="00621E50">
      <w:pPr>
        <w:pStyle w:val="ListParagraph"/>
        <w:numPr>
          <w:ilvl w:val="0"/>
          <w:numId w:val="20"/>
        </w:numPr>
        <w:jc w:val="both"/>
        <w:rPr>
          <w:lang w:val="en-GB"/>
        </w:rPr>
      </w:pPr>
      <w:r w:rsidRPr="00621E50">
        <w:rPr>
          <w:lang w:val="en-GB"/>
        </w:rPr>
        <w:t>In the second example, sync bursts occur every 5 ms, a sync burst consist</w:t>
      </w:r>
      <w:r w:rsidR="008565C3">
        <w:rPr>
          <w:lang w:val="en-GB"/>
        </w:rPr>
        <w:t>s</w:t>
      </w:r>
      <w:r w:rsidRPr="00621E50">
        <w:rPr>
          <w:lang w:val="en-GB"/>
        </w:rPr>
        <w:t xml:space="preserve"> of 3 sync blocks. The RACH burst occurs every 20 msec, a RACH burst </w:t>
      </w:r>
      <w:r w:rsidR="00621E50">
        <w:rPr>
          <w:lang w:val="en-GB"/>
        </w:rPr>
        <w:t>consists of</w:t>
      </w:r>
      <w:r w:rsidRPr="00621E50">
        <w:rPr>
          <w:lang w:val="en-GB"/>
        </w:rPr>
        <w:t xml:space="preserve"> 12 RACH occasions, which are associated with sync blocks in four sync bursts</w:t>
      </w:r>
      <w:r w:rsidR="00621E50">
        <w:rPr>
          <w:lang w:val="en-GB"/>
        </w:rPr>
        <w:t>.</w:t>
      </w:r>
    </w:p>
    <w:p w14:paraId="1EEB4235" w14:textId="6810D82C" w:rsidR="00621E50" w:rsidRDefault="00621E50" w:rsidP="00621E50">
      <w:pPr>
        <w:jc w:val="both"/>
      </w:pPr>
    </w:p>
    <w:p w14:paraId="6E5C5AB6" w14:textId="17C208B9" w:rsidR="00BE325A" w:rsidRDefault="00BE325A" w:rsidP="00621E50">
      <w:pPr>
        <w:jc w:val="both"/>
      </w:pPr>
      <w:r>
        <w:t>Based on</w:t>
      </w:r>
      <w:r w:rsidR="008565C3">
        <w:t xml:space="preserve"> the</w:t>
      </w:r>
      <w:r>
        <w:t xml:space="preserve"> above there is need to define the following terms:</w:t>
      </w:r>
    </w:p>
    <w:p w14:paraId="573049BB" w14:textId="09D55A02" w:rsidR="00BE325A" w:rsidRPr="00697203" w:rsidRDefault="00BE325A" w:rsidP="00697203">
      <w:pPr>
        <w:pStyle w:val="ListParagraph"/>
        <w:numPr>
          <w:ilvl w:val="0"/>
          <w:numId w:val="23"/>
        </w:numPr>
        <w:jc w:val="both"/>
        <w:rPr>
          <w:lang w:val="en-GB"/>
        </w:rPr>
      </w:pPr>
      <w:r w:rsidRPr="00697203">
        <w:rPr>
          <w:sz w:val="22"/>
          <w:lang w:val="en-GB"/>
        </w:rPr>
        <w:t>RACH Burst = Set of RACH Occasions allocated consecutively in time domain</w:t>
      </w:r>
      <w:r w:rsidR="008565C3">
        <w:rPr>
          <w:sz w:val="22"/>
          <w:lang w:val="en-GB"/>
        </w:rPr>
        <w:t>.</w:t>
      </w:r>
    </w:p>
    <w:p w14:paraId="1671D86F" w14:textId="58EAA610" w:rsidR="00BE325A" w:rsidRPr="009E3B0E" w:rsidRDefault="00BE325A" w:rsidP="00697203">
      <w:pPr>
        <w:pStyle w:val="ListParagraph"/>
        <w:numPr>
          <w:ilvl w:val="0"/>
          <w:numId w:val="23"/>
        </w:numPr>
        <w:jc w:val="both"/>
        <w:rPr>
          <w:lang w:val="en-GB"/>
        </w:rPr>
      </w:pPr>
      <w:r w:rsidRPr="00697203">
        <w:rPr>
          <w:sz w:val="22"/>
          <w:lang w:val="en-GB"/>
        </w:rPr>
        <w:t>RACH Burst Set = Set of RACH Bursts to enable full RX sweep</w:t>
      </w:r>
      <w:r w:rsidR="008565C3">
        <w:rPr>
          <w:sz w:val="22"/>
          <w:lang w:val="en-GB"/>
        </w:rPr>
        <w:t>.</w:t>
      </w:r>
    </w:p>
    <w:p w14:paraId="6FE403BC" w14:textId="02E016FE" w:rsidR="00BE325A" w:rsidRDefault="00BE325A" w:rsidP="00697203">
      <w:pPr>
        <w:ind w:left="360"/>
        <w:jc w:val="both"/>
      </w:pPr>
    </w:p>
    <w:p w14:paraId="7513C89E" w14:textId="67EE9771" w:rsidR="00BE20AE" w:rsidRPr="008565C3" w:rsidRDefault="00BE20AE" w:rsidP="00BE20AE">
      <w:pPr>
        <w:jc w:val="both"/>
        <w:rPr>
          <w:b/>
          <w:i/>
        </w:rPr>
      </w:pPr>
      <w:r w:rsidRPr="008565C3">
        <w:rPr>
          <w:b/>
          <w:i/>
        </w:rPr>
        <w:t>Proposal</w:t>
      </w:r>
      <w:r w:rsidR="00055C43">
        <w:rPr>
          <w:b/>
          <w:i/>
        </w:rPr>
        <w:t xml:space="preserve"> 5</w:t>
      </w:r>
      <w:r w:rsidRPr="008565C3">
        <w:rPr>
          <w:b/>
          <w:i/>
        </w:rPr>
        <w:t>: Consider the following definitions:</w:t>
      </w:r>
    </w:p>
    <w:p w14:paraId="26F61679" w14:textId="3B286E65" w:rsidR="00BE20AE" w:rsidRPr="00697203" w:rsidRDefault="00BE20AE" w:rsidP="00697203">
      <w:pPr>
        <w:pStyle w:val="ListParagraph"/>
        <w:numPr>
          <w:ilvl w:val="0"/>
          <w:numId w:val="24"/>
        </w:numPr>
        <w:jc w:val="both"/>
        <w:rPr>
          <w:b/>
          <w:i/>
        </w:rPr>
      </w:pPr>
      <w:r w:rsidRPr="00697203">
        <w:rPr>
          <w:b/>
          <w:i/>
          <w:sz w:val="22"/>
          <w:szCs w:val="22"/>
          <w:lang w:val="en-US"/>
        </w:rPr>
        <w:t>RACH Burst = Set of RACH Occasions allocated consecutively in time domain</w:t>
      </w:r>
      <w:r w:rsidR="004A6A13">
        <w:rPr>
          <w:b/>
          <w:i/>
          <w:sz w:val="22"/>
          <w:szCs w:val="22"/>
          <w:lang w:val="en-US"/>
        </w:rPr>
        <w:t>.</w:t>
      </w:r>
    </w:p>
    <w:p w14:paraId="69DEC006" w14:textId="2BCF9687" w:rsidR="00BE325A" w:rsidRPr="00697203" w:rsidRDefault="00BE20AE" w:rsidP="00697203">
      <w:pPr>
        <w:pStyle w:val="ListParagraph"/>
        <w:numPr>
          <w:ilvl w:val="0"/>
          <w:numId w:val="24"/>
        </w:numPr>
        <w:jc w:val="both"/>
      </w:pPr>
      <w:r w:rsidRPr="00697203">
        <w:rPr>
          <w:b/>
          <w:i/>
          <w:sz w:val="22"/>
          <w:szCs w:val="22"/>
          <w:lang w:val="en-US"/>
        </w:rPr>
        <w:t>RACH Burst Set = Set of RACH Bursts to enable full RX sweep</w:t>
      </w:r>
      <w:r w:rsidR="004A6A13">
        <w:rPr>
          <w:b/>
          <w:i/>
          <w:sz w:val="22"/>
          <w:szCs w:val="22"/>
          <w:lang w:val="en-US"/>
        </w:rPr>
        <w:t>.</w:t>
      </w:r>
    </w:p>
    <w:p w14:paraId="200CE446" w14:textId="5F6E8FD9" w:rsidR="00BE20AE" w:rsidRDefault="00BE20AE" w:rsidP="0045562E">
      <w:pPr>
        <w:jc w:val="both"/>
      </w:pPr>
    </w:p>
    <w:p w14:paraId="74BD87BD" w14:textId="77777777" w:rsidR="00BE20AE" w:rsidRDefault="00BE20AE" w:rsidP="00BE20AE">
      <w:pPr>
        <w:jc w:val="center"/>
      </w:pPr>
      <w:r>
        <w:rPr>
          <w:noProof/>
        </w:rPr>
        <w:drawing>
          <wp:inline distT="0" distB="0" distL="0" distR="0" wp14:anchorId="6A9FEFFA" wp14:editId="72AF9CBA">
            <wp:extent cx="5976766" cy="2459790"/>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01630" cy="2470023"/>
                    </a:xfrm>
                    <a:prstGeom prst="rect">
                      <a:avLst/>
                    </a:prstGeom>
                    <a:noFill/>
                  </pic:spPr>
                </pic:pic>
              </a:graphicData>
            </a:graphic>
          </wp:inline>
        </w:drawing>
      </w:r>
    </w:p>
    <w:p w14:paraId="260D631C" w14:textId="025B39DA" w:rsidR="00BE20AE" w:rsidRDefault="00BE20AE" w:rsidP="00BE20AE">
      <w:pPr>
        <w:pStyle w:val="Caption"/>
        <w:jc w:val="center"/>
      </w:pPr>
      <w:bookmarkStart w:id="12" w:name="_Ref474140277"/>
      <w:r>
        <w:t xml:space="preserve">Figure </w:t>
      </w:r>
      <w:r w:rsidR="00307C93">
        <w:fldChar w:fldCharType="begin"/>
      </w:r>
      <w:r w:rsidR="00307C93">
        <w:instrText xml:space="preserve"> SEQ Figure \* ARABIC </w:instrText>
      </w:r>
      <w:r w:rsidR="00307C93">
        <w:fldChar w:fldCharType="separate"/>
      </w:r>
      <w:r w:rsidR="00FE7763">
        <w:rPr>
          <w:noProof/>
        </w:rPr>
        <w:t>19</w:t>
      </w:r>
      <w:r w:rsidR="00307C93">
        <w:rPr>
          <w:noProof/>
        </w:rPr>
        <w:fldChar w:fldCharType="end"/>
      </w:r>
      <w:bookmarkEnd w:id="12"/>
      <w:r>
        <w:t xml:space="preserve"> RACH Occasion, RACH Burst and RACH Burst Set.</w:t>
      </w:r>
    </w:p>
    <w:p w14:paraId="2F91502C" w14:textId="77777777" w:rsidR="00BE20AE" w:rsidRPr="00697203" w:rsidRDefault="00BE20AE" w:rsidP="0045562E">
      <w:pPr>
        <w:jc w:val="both"/>
      </w:pPr>
    </w:p>
    <w:p w14:paraId="3E1132A9" w14:textId="4AD487AC" w:rsidR="00E270F2" w:rsidRDefault="00E270F2" w:rsidP="00621E50">
      <w:pPr>
        <w:jc w:val="both"/>
      </w:pPr>
      <w:r>
        <w:t>Per the scenarios considered in the study item, NR is required to support multi-beam systems with different Tx/Rx beam correspondence capabilities at the TPR. The lack of Tx/Rx beam correspondence at the TRP, requires Rx beaming sweeping, which in turn requires the UE to transmit multiple RACH OFDM symbols in the RACH preamble format, consequently this increase</w:t>
      </w:r>
      <w:r w:rsidR="00124953">
        <w:t>s</w:t>
      </w:r>
      <w:r>
        <w:t xml:space="preserve"> the R</w:t>
      </w:r>
      <w:r w:rsidR="00684CF0">
        <w:t>ACH occasion duration and hence</w:t>
      </w:r>
      <w:r>
        <w:t xml:space="preserve"> reduces the number of RACH occasions per UL slot.</w:t>
      </w:r>
      <w:r w:rsidR="00684CF0">
        <w:t xml:space="preserve"> To support association between RACH resources and beams based on DL measurements, while supporting longer RACH occasion transmissions for TRP Rx beam sweeping, multiple RACH frequency bands can be allocated as shown in </w:t>
      </w:r>
      <w:r w:rsidR="009F72EE">
        <w:fldChar w:fldCharType="begin"/>
      </w:r>
      <w:r w:rsidR="009F72EE">
        <w:instrText xml:space="preserve"> REF _Ref477532681 \h </w:instrText>
      </w:r>
      <w:r w:rsidR="009F72EE">
        <w:fldChar w:fldCharType="separate"/>
      </w:r>
      <w:r w:rsidR="00372DC1">
        <w:t xml:space="preserve">Figure </w:t>
      </w:r>
      <w:r w:rsidR="00372DC1">
        <w:rPr>
          <w:noProof/>
        </w:rPr>
        <w:t>20</w:t>
      </w:r>
      <w:r w:rsidR="009F72EE">
        <w:fldChar w:fldCharType="end"/>
      </w:r>
      <w:r w:rsidR="009F72EE">
        <w:t>.</w:t>
      </w:r>
    </w:p>
    <w:p w14:paraId="04AB7128" w14:textId="77777777" w:rsidR="007E5AF5" w:rsidRDefault="007E5AF5" w:rsidP="007E5AF5">
      <w:pPr>
        <w:keepNext/>
        <w:jc w:val="both"/>
      </w:pPr>
      <w:r>
        <w:object w:dxaOrig="8172" w:dyaOrig="2856" w14:anchorId="33617394">
          <v:shape id="_x0000_i1031" type="#_x0000_t75" style="width:479.6pt;height:167.6pt" o:ole="">
            <v:imagedata r:id="rId58" o:title=""/>
          </v:shape>
          <o:OLEObject Type="Embed" ProgID="Visio.Drawing.11" ShapeID="_x0000_i1031" DrawAspect="Content" ObjectID="_1552220589" r:id="rId59"/>
        </w:object>
      </w:r>
    </w:p>
    <w:p w14:paraId="588CAFD7" w14:textId="3E292900" w:rsidR="007E5AF5" w:rsidRDefault="007E5AF5" w:rsidP="00697203">
      <w:pPr>
        <w:pStyle w:val="Caption"/>
        <w:jc w:val="center"/>
      </w:pPr>
      <w:bookmarkStart w:id="13" w:name="_Ref477532681"/>
      <w:r>
        <w:t xml:space="preserve">Figure </w:t>
      </w:r>
      <w:r w:rsidR="00307C93">
        <w:fldChar w:fldCharType="begin"/>
      </w:r>
      <w:r w:rsidR="00307C93">
        <w:instrText xml:space="preserve"> SEQ Figure \* ARABIC </w:instrText>
      </w:r>
      <w:r w:rsidR="00307C93">
        <w:fldChar w:fldCharType="separate"/>
      </w:r>
      <w:r w:rsidR="00FE7763">
        <w:rPr>
          <w:noProof/>
        </w:rPr>
        <w:t>20</w:t>
      </w:r>
      <w:r w:rsidR="00307C93">
        <w:rPr>
          <w:noProof/>
        </w:rPr>
        <w:fldChar w:fldCharType="end"/>
      </w:r>
      <w:bookmarkEnd w:id="13"/>
      <w:r>
        <w:t xml:space="preserve">: Allocation of longer RACH occasions for </w:t>
      </w:r>
      <w:r w:rsidR="001C436E">
        <w:t xml:space="preserve">Rx </w:t>
      </w:r>
      <w:r>
        <w:t>beam sweeping.</w:t>
      </w:r>
    </w:p>
    <w:p w14:paraId="123A4A85" w14:textId="1AACB74C" w:rsidR="00684CF0" w:rsidRDefault="00684CF0" w:rsidP="00621E50">
      <w:pPr>
        <w:jc w:val="both"/>
      </w:pPr>
      <w:r w:rsidRPr="005D51AF">
        <w:t>The RACH preamble sequence should be long enough to meet the SINR target at the base station when the UE is transmitting at maximum power and is located at the cell edge. As the RACH preamble sub-carrier spacing increases, the RACH OFDM symbol duration gets shorter. To ma</w:t>
      </w:r>
      <w:r w:rsidR="005D51AF" w:rsidRPr="005D51AF">
        <w:t>intain the target</w:t>
      </w:r>
      <w:r w:rsidR="009F72EE" w:rsidRPr="009F72EE">
        <w:rPr>
          <w:position w:val="-12"/>
        </w:rPr>
        <w:object w:dxaOrig="740" w:dyaOrig="360" w14:anchorId="1F822BD1">
          <v:shape id="_x0000_i1032" type="#_x0000_t75" style="width:37.05pt;height:17.7pt" o:ole="">
            <v:imagedata r:id="rId60" o:title=""/>
          </v:shape>
          <o:OLEObject Type="Embed" ProgID="Equation.3" ShapeID="_x0000_i1032" DrawAspect="Content" ObjectID="_1552220590" r:id="rId61"/>
        </w:object>
      </w:r>
      <w:r w:rsidR="005D51AF" w:rsidRPr="005D51AF">
        <w:t xml:space="preserve"> with larger sub-carrier spacing, multiple RACH OFDM symbols are required, which in turn increases the RACH preamble occasion length (in terms of number of RACH OFDM symbols). Like the case of no Tx/Rx beam reciprocity, in this case also</w:t>
      </w:r>
      <w:r w:rsidR="00124953">
        <w:t>,</w:t>
      </w:r>
      <w:r w:rsidR="005D51AF" w:rsidRPr="005D51AF">
        <w:t xml:space="preserve"> </w:t>
      </w:r>
      <w:r w:rsidR="005D51AF">
        <w:t xml:space="preserve">multiple RACH frequency bands can be allocated as shown in </w:t>
      </w:r>
      <w:r w:rsidR="009F72EE">
        <w:fldChar w:fldCharType="begin"/>
      </w:r>
      <w:r w:rsidR="009F72EE">
        <w:instrText xml:space="preserve"> REF _Ref477533004 \h </w:instrText>
      </w:r>
      <w:r w:rsidR="009F72EE">
        <w:fldChar w:fldCharType="separate"/>
      </w:r>
      <w:r w:rsidR="00372DC1">
        <w:t xml:space="preserve">Figure </w:t>
      </w:r>
      <w:r w:rsidR="00372DC1">
        <w:rPr>
          <w:noProof/>
        </w:rPr>
        <w:t>21</w:t>
      </w:r>
      <w:r w:rsidR="009F72EE">
        <w:fldChar w:fldCharType="end"/>
      </w:r>
      <w:r w:rsidR="005D51AF">
        <w:t xml:space="preserve"> when multiple RACH OFDM symbols are needed for coverage.</w:t>
      </w:r>
    </w:p>
    <w:p w14:paraId="11019B3C" w14:textId="77777777" w:rsidR="009F72EE" w:rsidRDefault="009F72EE" w:rsidP="009F72EE">
      <w:pPr>
        <w:keepNext/>
        <w:jc w:val="both"/>
      </w:pPr>
      <w:r>
        <w:object w:dxaOrig="8172" w:dyaOrig="2856" w14:anchorId="44CDE09A">
          <v:shape id="_x0000_i1033" type="#_x0000_t75" style="width:479.6pt;height:167.6pt" o:ole="">
            <v:imagedata r:id="rId62" o:title=""/>
          </v:shape>
          <o:OLEObject Type="Embed" ProgID="Visio.Drawing.11" ShapeID="_x0000_i1033" DrawAspect="Content" ObjectID="_1552220591" r:id="rId63"/>
        </w:object>
      </w:r>
    </w:p>
    <w:p w14:paraId="1226840D" w14:textId="09327A76" w:rsidR="009F72EE" w:rsidRDefault="009F72EE" w:rsidP="00697203">
      <w:pPr>
        <w:pStyle w:val="Caption"/>
        <w:jc w:val="center"/>
      </w:pPr>
      <w:bookmarkStart w:id="14" w:name="_Ref477533004"/>
      <w:r>
        <w:t xml:space="preserve">Figure </w:t>
      </w:r>
      <w:r w:rsidR="00307C93">
        <w:fldChar w:fldCharType="begin"/>
      </w:r>
      <w:r w:rsidR="00307C93">
        <w:instrText xml:space="preserve"> SEQ Figure \* ARABIC </w:instrText>
      </w:r>
      <w:r w:rsidR="00307C93">
        <w:fldChar w:fldCharType="separate"/>
      </w:r>
      <w:r w:rsidR="00FE7763">
        <w:rPr>
          <w:noProof/>
        </w:rPr>
        <w:t>21</w:t>
      </w:r>
      <w:r w:rsidR="00307C93">
        <w:rPr>
          <w:noProof/>
        </w:rPr>
        <w:fldChar w:fldCharType="end"/>
      </w:r>
      <w:bookmarkEnd w:id="14"/>
      <w:r>
        <w:t xml:space="preserve">: </w:t>
      </w:r>
      <w:r w:rsidRPr="003F42D5">
        <w:t xml:space="preserve">Allocation of longer RACH occasions for </w:t>
      </w:r>
      <w:r>
        <w:t>coverage</w:t>
      </w:r>
      <w:r w:rsidRPr="003F42D5">
        <w:t>.</w:t>
      </w:r>
    </w:p>
    <w:p w14:paraId="6896C323" w14:textId="77777777" w:rsidR="009F72EE" w:rsidRDefault="009F72EE" w:rsidP="00621E50">
      <w:pPr>
        <w:jc w:val="both"/>
      </w:pPr>
    </w:p>
    <w:p w14:paraId="662B6E42" w14:textId="589DA448" w:rsidR="005D51AF" w:rsidRDefault="005D51AF" w:rsidP="00621E50">
      <w:pPr>
        <w:jc w:val="both"/>
      </w:pPr>
      <w:r>
        <w:t xml:space="preserve">Allocating an entire slot for UL transmission (e.g. slots carrying the RACH occasions), could prevent latency critical applications (e.g. URLLC) from achieving their latency objectives. </w:t>
      </w:r>
      <w:r w:rsidR="008C33FD">
        <w:t>RACH occasions can occur in UL-centric bidirect</w:t>
      </w:r>
      <w:r w:rsidR="00F347CB">
        <w:t xml:space="preserve">ional slots as shown in </w:t>
      </w:r>
      <w:r w:rsidR="00F347CB">
        <w:fldChar w:fldCharType="begin"/>
      </w:r>
      <w:r w:rsidR="00F347CB">
        <w:instrText xml:space="preserve"> REF _Ref477533534 \h </w:instrText>
      </w:r>
      <w:r w:rsidR="00F347CB">
        <w:fldChar w:fldCharType="separate"/>
      </w:r>
      <w:r w:rsidR="00372DC1">
        <w:t xml:space="preserve">Figure </w:t>
      </w:r>
      <w:r w:rsidR="00372DC1">
        <w:rPr>
          <w:noProof/>
        </w:rPr>
        <w:t>22</w:t>
      </w:r>
      <w:r w:rsidR="00F347CB">
        <w:fldChar w:fldCharType="end"/>
      </w:r>
      <w:r w:rsidR="00F347CB">
        <w:t>.</w:t>
      </w:r>
    </w:p>
    <w:p w14:paraId="2070FB50" w14:textId="77777777" w:rsidR="00F347CB" w:rsidRDefault="009F72EE" w:rsidP="00F347CB">
      <w:pPr>
        <w:keepNext/>
        <w:jc w:val="both"/>
      </w:pPr>
      <w:r>
        <w:object w:dxaOrig="8157" w:dyaOrig="2294" w14:anchorId="3AA70B57">
          <v:shape id="_x0000_i1034" type="#_x0000_t75" style="width:479.15pt;height:133.9pt" o:ole="">
            <v:imagedata r:id="rId64" o:title=""/>
          </v:shape>
          <o:OLEObject Type="Embed" ProgID="Visio.Drawing.11" ShapeID="_x0000_i1034" DrawAspect="Content" ObjectID="_1552220592" r:id="rId65"/>
        </w:object>
      </w:r>
    </w:p>
    <w:p w14:paraId="55EE8667" w14:textId="36CC06D0" w:rsidR="009F72EE" w:rsidRDefault="00F347CB" w:rsidP="00697203">
      <w:pPr>
        <w:pStyle w:val="Caption"/>
        <w:jc w:val="center"/>
      </w:pPr>
      <w:bookmarkStart w:id="15" w:name="_Ref477533534"/>
      <w:r>
        <w:t xml:space="preserve">Figure </w:t>
      </w:r>
      <w:r w:rsidR="00307C93">
        <w:fldChar w:fldCharType="begin"/>
      </w:r>
      <w:r w:rsidR="00307C93">
        <w:instrText xml:space="preserve"> SEQ Figure \* ARABIC </w:instrText>
      </w:r>
      <w:r w:rsidR="00307C93">
        <w:fldChar w:fldCharType="separate"/>
      </w:r>
      <w:r w:rsidR="00FE7763">
        <w:rPr>
          <w:noProof/>
        </w:rPr>
        <w:t>22</w:t>
      </w:r>
      <w:r w:rsidR="00307C93">
        <w:rPr>
          <w:noProof/>
        </w:rPr>
        <w:fldChar w:fldCharType="end"/>
      </w:r>
      <w:bookmarkEnd w:id="15"/>
      <w:r>
        <w:t>: Allocation of RACH occasions in UL centric bidirectional slots.</w:t>
      </w:r>
    </w:p>
    <w:p w14:paraId="45E021B6" w14:textId="5421C33D" w:rsidR="00D32F87" w:rsidRPr="00D32F87" w:rsidRDefault="00D32F87" w:rsidP="00697203">
      <w:pPr>
        <w:jc w:val="both"/>
      </w:pPr>
      <w:r>
        <w:t xml:space="preserve">In addition to </w:t>
      </w:r>
      <w:r w:rsidR="001C436E">
        <w:t xml:space="preserve">the </w:t>
      </w:r>
      <w:r>
        <w:t xml:space="preserve">above examples, in some scenarios SS block may be transmitted using wider DL beams or </w:t>
      </w:r>
      <w:r w:rsidR="001C436E">
        <w:t xml:space="preserve">the </w:t>
      </w:r>
      <w:r>
        <w:t xml:space="preserve">DL cell specific CSI-RS beams are wider than </w:t>
      </w:r>
      <w:r w:rsidR="001C436E">
        <w:t xml:space="preserve">the </w:t>
      </w:r>
      <w:r>
        <w:t>PRACH RX beams. In that case, there can be partial TX/RX beam correspondence or no beam correspondence at TRP. In the former, a set of PRACH RX beams are covering the spatial domain of one DL beam (SS or CSI-RS beam). Due to imbalance between DL beams and UL RX beams there may be different number of RACH occasions than SS blocks or CSI-RS beams.</w:t>
      </w:r>
    </w:p>
    <w:p w14:paraId="3005817E" w14:textId="71A7A626" w:rsidR="00F347CB" w:rsidRPr="00FA3675" w:rsidRDefault="00F347CB" w:rsidP="00FA3675">
      <w:pPr>
        <w:jc w:val="both"/>
        <w:rPr>
          <w:b/>
          <w:bCs/>
          <w:i/>
          <w:iCs/>
        </w:rPr>
      </w:pPr>
      <w:r w:rsidRPr="00FA3675">
        <w:rPr>
          <w:b/>
          <w:bCs/>
          <w:i/>
          <w:iCs/>
        </w:rPr>
        <w:t>Observation</w:t>
      </w:r>
      <w:r w:rsidR="00055C43">
        <w:rPr>
          <w:b/>
          <w:bCs/>
          <w:i/>
          <w:iCs/>
        </w:rPr>
        <w:t xml:space="preserve"> 7</w:t>
      </w:r>
      <w:r w:rsidRPr="00FA3675">
        <w:rPr>
          <w:b/>
          <w:bCs/>
          <w:i/>
          <w:iCs/>
        </w:rPr>
        <w:t xml:space="preserve">: </w:t>
      </w:r>
      <w:r w:rsidR="00FA3675">
        <w:rPr>
          <w:b/>
          <w:bCs/>
          <w:i/>
          <w:iCs/>
        </w:rPr>
        <w:t xml:space="preserve">A </w:t>
      </w:r>
      <w:r w:rsidRPr="00FA3675">
        <w:rPr>
          <w:b/>
          <w:bCs/>
          <w:i/>
          <w:iCs/>
        </w:rPr>
        <w:t>RACH occasi</w:t>
      </w:r>
      <w:r w:rsidR="00FA3675" w:rsidRPr="00FA3675">
        <w:rPr>
          <w:b/>
          <w:bCs/>
          <w:i/>
          <w:iCs/>
        </w:rPr>
        <w:t>o</w:t>
      </w:r>
      <w:r w:rsidR="00FA3675">
        <w:rPr>
          <w:b/>
          <w:bCs/>
          <w:i/>
          <w:iCs/>
        </w:rPr>
        <w:t>n</w:t>
      </w:r>
      <w:r w:rsidR="00FA3675" w:rsidRPr="00FA3675">
        <w:rPr>
          <w:b/>
          <w:bCs/>
          <w:i/>
          <w:iCs/>
        </w:rPr>
        <w:t xml:space="preserve">, on which a RACH preamble format is transmitted can vary </w:t>
      </w:r>
      <w:r w:rsidR="00FA3675">
        <w:rPr>
          <w:b/>
          <w:bCs/>
          <w:i/>
          <w:iCs/>
        </w:rPr>
        <w:t xml:space="preserve">in duration </w:t>
      </w:r>
      <w:r w:rsidR="00FA3675" w:rsidRPr="00FA3675">
        <w:rPr>
          <w:b/>
          <w:bCs/>
          <w:i/>
          <w:iCs/>
        </w:rPr>
        <w:t>depending on the deployment scenario. Consequently, the number of RACH occasion</w:t>
      </w:r>
      <w:r w:rsidR="00124953">
        <w:rPr>
          <w:b/>
          <w:bCs/>
          <w:i/>
          <w:iCs/>
        </w:rPr>
        <w:t>s</w:t>
      </w:r>
      <w:r w:rsidR="00FA3675" w:rsidRPr="00FA3675">
        <w:rPr>
          <w:b/>
          <w:bCs/>
          <w:i/>
          <w:iCs/>
        </w:rPr>
        <w:t xml:space="preserve"> per UL slot, or per UL-centric bidirectional slot can vary.</w:t>
      </w:r>
    </w:p>
    <w:p w14:paraId="26576209" w14:textId="1287254B" w:rsidR="00FA3675" w:rsidRDefault="00FA3675" w:rsidP="00FA3675">
      <w:pPr>
        <w:jc w:val="both"/>
        <w:rPr>
          <w:b/>
          <w:bCs/>
          <w:i/>
          <w:iCs/>
        </w:rPr>
      </w:pPr>
      <w:r w:rsidRPr="00FA3675">
        <w:rPr>
          <w:b/>
          <w:bCs/>
          <w:i/>
          <w:iCs/>
        </w:rPr>
        <w:t>Observation</w:t>
      </w:r>
      <w:r w:rsidR="00055C43">
        <w:rPr>
          <w:b/>
          <w:bCs/>
          <w:i/>
          <w:iCs/>
        </w:rPr>
        <w:t xml:space="preserve"> 8</w:t>
      </w:r>
      <w:r w:rsidRPr="00FA3675">
        <w:rPr>
          <w:b/>
          <w:bCs/>
          <w:i/>
          <w:iCs/>
        </w:rPr>
        <w:t>: To support the diverse scenarios RACH needs to handle one or multiple frequency bands could be allocated to RACH in an UL slot or UL bidirectional slot carrying RACH.</w:t>
      </w:r>
    </w:p>
    <w:p w14:paraId="72C88E93" w14:textId="49411BED" w:rsidR="00FA3675" w:rsidRDefault="00FA3675" w:rsidP="00FA3675">
      <w:pPr>
        <w:jc w:val="both"/>
        <w:rPr>
          <w:b/>
          <w:bCs/>
          <w:i/>
          <w:iCs/>
        </w:rPr>
      </w:pPr>
      <w:r>
        <w:rPr>
          <w:b/>
          <w:bCs/>
          <w:i/>
          <w:iCs/>
        </w:rPr>
        <w:t>Observation</w:t>
      </w:r>
      <w:r w:rsidR="00055C43">
        <w:rPr>
          <w:b/>
          <w:bCs/>
          <w:i/>
          <w:iCs/>
        </w:rPr>
        <w:t xml:space="preserve"> 9</w:t>
      </w:r>
      <w:r>
        <w:rPr>
          <w:b/>
          <w:bCs/>
          <w:i/>
          <w:iCs/>
        </w:rPr>
        <w:t xml:space="preserve">: The rate at which UL slots or UL-centric bidirectional slots </w:t>
      </w:r>
      <w:r w:rsidR="00124953">
        <w:rPr>
          <w:b/>
          <w:bCs/>
          <w:i/>
          <w:iCs/>
        </w:rPr>
        <w:t>are</w:t>
      </w:r>
      <w:r>
        <w:rPr>
          <w:b/>
          <w:bCs/>
          <w:i/>
          <w:iCs/>
        </w:rPr>
        <w:t xml:space="preserve"> allocated for RACH transmission can vary depending on the deployment scenario.</w:t>
      </w:r>
    </w:p>
    <w:p w14:paraId="741ED024" w14:textId="377F6700" w:rsidR="00D32F87" w:rsidRPr="00FA3675" w:rsidRDefault="00055C43" w:rsidP="00D32F87">
      <w:pPr>
        <w:jc w:val="both"/>
        <w:rPr>
          <w:b/>
          <w:bCs/>
          <w:i/>
          <w:iCs/>
        </w:rPr>
      </w:pPr>
      <w:r>
        <w:rPr>
          <w:b/>
          <w:bCs/>
          <w:i/>
          <w:iCs/>
        </w:rPr>
        <w:t>Observation 10</w:t>
      </w:r>
      <w:r w:rsidR="00D32F87">
        <w:rPr>
          <w:b/>
          <w:bCs/>
          <w:i/>
          <w:iCs/>
        </w:rPr>
        <w:t>: There can be different number of RACH occasions than SS blocks or cell-specific CSI-RS to which PRACH resources may be associated.</w:t>
      </w:r>
    </w:p>
    <w:p w14:paraId="602FF502" w14:textId="4515C4A7" w:rsidR="006F3B79" w:rsidRDefault="001C436E" w:rsidP="00621E50">
      <w:pPr>
        <w:pStyle w:val="Heading2"/>
        <w:jc w:val="both"/>
      </w:pPr>
      <w:r>
        <w:lastRenderedPageBreak/>
        <w:t>4</w:t>
      </w:r>
      <w:r w:rsidR="005C78C8">
        <w:t>.3</w:t>
      </w:r>
      <w:r w:rsidR="005C78C8">
        <w:tab/>
      </w:r>
      <w:r w:rsidR="006F3B79">
        <w:t xml:space="preserve">RACH </w:t>
      </w:r>
      <w:r w:rsidR="00A80048">
        <w:t>Configuration Index</w:t>
      </w:r>
    </w:p>
    <w:p w14:paraId="3B25C130" w14:textId="2954441F" w:rsidR="00684CF0" w:rsidRPr="00A80048" w:rsidRDefault="008C33FD" w:rsidP="00621E50">
      <w:pPr>
        <w:jc w:val="both"/>
      </w:pPr>
      <w:r w:rsidRPr="00A80048">
        <w:t>Given the discussion in the previous subsection, it is evident that NR should support various RACH allocation configurations to meet the diverse requirements of NR, while being flexible enough to be future compatible for new services and applications.</w:t>
      </w:r>
      <w:r w:rsidR="00FA3675" w:rsidRPr="00A80048">
        <w:t xml:space="preserve"> </w:t>
      </w:r>
      <w:r w:rsidR="00A80048" w:rsidRPr="00A80048">
        <w:t xml:space="preserve">Like LTE, the RACH configuration index can determine the RACH allocation configuration. </w:t>
      </w:r>
      <w:r w:rsidR="00FA3675" w:rsidRPr="00A80048">
        <w:t xml:space="preserve">The RACH configuration </w:t>
      </w:r>
      <w:r w:rsidR="00A80048" w:rsidRPr="00A80048">
        <w:t xml:space="preserve">index </w:t>
      </w:r>
      <w:r w:rsidR="00EF2CC9">
        <w:t xml:space="preserve">can </w:t>
      </w:r>
      <w:r w:rsidR="00FA3675" w:rsidRPr="00A80048">
        <w:t>determine the following</w:t>
      </w:r>
      <w:r w:rsidR="00DA4C84">
        <w:t>:</w:t>
      </w:r>
    </w:p>
    <w:p w14:paraId="11CA9211" w14:textId="2B61AAB8" w:rsidR="00FA3675" w:rsidRPr="00A80048" w:rsidRDefault="00FA3675" w:rsidP="00FA3675">
      <w:pPr>
        <w:pStyle w:val="ListParagraph"/>
        <w:numPr>
          <w:ilvl w:val="0"/>
          <w:numId w:val="22"/>
        </w:numPr>
        <w:jc w:val="both"/>
        <w:rPr>
          <w:sz w:val="22"/>
          <w:szCs w:val="22"/>
          <w:lang w:val="en-GB"/>
        </w:rPr>
      </w:pPr>
      <w:r w:rsidRPr="00A80048">
        <w:rPr>
          <w:sz w:val="22"/>
          <w:szCs w:val="22"/>
          <w:lang w:val="en-GB"/>
        </w:rPr>
        <w:t>The type of UL RACH slot, e.g. UL slot or UL-centric bidirectional slot.</w:t>
      </w:r>
    </w:p>
    <w:p w14:paraId="5CDF174E" w14:textId="42152BB7" w:rsidR="00FA3675" w:rsidRPr="00A80048" w:rsidRDefault="00FA3675" w:rsidP="00FA3675">
      <w:pPr>
        <w:jc w:val="both"/>
      </w:pPr>
      <w:r w:rsidRPr="00A80048">
        <w:t xml:space="preserve">The examples of </w:t>
      </w:r>
      <w:r w:rsidRPr="00A80048">
        <w:fldChar w:fldCharType="begin"/>
      </w:r>
      <w:r w:rsidRPr="00A80048">
        <w:instrText xml:space="preserve"> REF _Ref477531803 \h </w:instrText>
      </w:r>
      <w:r w:rsidR="00A80048">
        <w:instrText xml:space="preserve"> \* MERGEFORMAT </w:instrText>
      </w:r>
      <w:r w:rsidRPr="00A80048">
        <w:fldChar w:fldCharType="separate"/>
      </w:r>
      <w:r w:rsidR="00372DC1">
        <w:t xml:space="preserve">Figure </w:t>
      </w:r>
      <w:r w:rsidR="00372DC1">
        <w:rPr>
          <w:noProof/>
        </w:rPr>
        <w:t>18</w:t>
      </w:r>
      <w:r w:rsidRPr="00A80048">
        <w:fldChar w:fldCharType="end"/>
      </w:r>
      <w:r w:rsidRPr="00A80048">
        <w:t xml:space="preserve">, </w:t>
      </w:r>
      <w:r w:rsidRPr="00A80048">
        <w:fldChar w:fldCharType="begin"/>
      </w:r>
      <w:r w:rsidRPr="00A80048">
        <w:instrText xml:space="preserve"> REF _Ref477532681 \h </w:instrText>
      </w:r>
      <w:r w:rsidR="00A80048">
        <w:instrText xml:space="preserve"> \* MERGEFORMAT </w:instrText>
      </w:r>
      <w:r w:rsidRPr="00A80048">
        <w:fldChar w:fldCharType="separate"/>
      </w:r>
      <w:r w:rsidR="00372DC1">
        <w:t xml:space="preserve">Figure </w:t>
      </w:r>
      <w:r w:rsidR="00372DC1">
        <w:rPr>
          <w:noProof/>
        </w:rPr>
        <w:t>20</w:t>
      </w:r>
      <w:r w:rsidRPr="00A80048">
        <w:fldChar w:fldCharType="end"/>
      </w:r>
      <w:r w:rsidRPr="00A80048">
        <w:t xml:space="preserve">, and </w:t>
      </w:r>
      <w:r w:rsidRPr="00A80048">
        <w:fldChar w:fldCharType="begin"/>
      </w:r>
      <w:r w:rsidRPr="00A80048">
        <w:instrText xml:space="preserve"> REF _Ref477533004 \h </w:instrText>
      </w:r>
      <w:r w:rsidR="00A80048">
        <w:instrText xml:space="preserve"> \* MERGEFORMAT </w:instrText>
      </w:r>
      <w:r w:rsidRPr="00A80048">
        <w:fldChar w:fldCharType="separate"/>
      </w:r>
      <w:r w:rsidR="00372DC1">
        <w:t xml:space="preserve">Figure </w:t>
      </w:r>
      <w:r w:rsidR="00372DC1">
        <w:rPr>
          <w:noProof/>
        </w:rPr>
        <w:t>21</w:t>
      </w:r>
      <w:r w:rsidRPr="00A80048">
        <w:fldChar w:fldCharType="end"/>
      </w:r>
      <w:r w:rsidR="0040344A" w:rsidRPr="00A80048">
        <w:t xml:space="preserve"> show an UL slot used for RACH transmission, while the example of </w:t>
      </w:r>
      <w:r w:rsidRPr="00A80048">
        <w:fldChar w:fldCharType="begin"/>
      </w:r>
      <w:r w:rsidRPr="00A80048">
        <w:instrText xml:space="preserve"> REF _Ref477533534 \h </w:instrText>
      </w:r>
      <w:r w:rsidR="00A80048">
        <w:instrText xml:space="preserve"> \* MERGEFORMAT </w:instrText>
      </w:r>
      <w:r w:rsidRPr="00A80048">
        <w:fldChar w:fldCharType="separate"/>
      </w:r>
      <w:r w:rsidR="00372DC1">
        <w:t xml:space="preserve">Figure </w:t>
      </w:r>
      <w:r w:rsidR="00372DC1">
        <w:rPr>
          <w:noProof/>
        </w:rPr>
        <w:t>22</w:t>
      </w:r>
      <w:r w:rsidRPr="00A80048">
        <w:fldChar w:fldCharType="end"/>
      </w:r>
      <w:r w:rsidR="0040344A" w:rsidRPr="00A80048">
        <w:t xml:space="preserve"> shows an UL-centric bidirection</w:t>
      </w:r>
      <w:r w:rsidR="00EF2CC9">
        <w:t>al</w:t>
      </w:r>
      <w:r w:rsidR="0040344A" w:rsidRPr="00A80048">
        <w:t xml:space="preserve"> slot used for RACH transmission.</w:t>
      </w:r>
    </w:p>
    <w:p w14:paraId="0FB1C163" w14:textId="78DFE44B" w:rsidR="00FA3675" w:rsidRPr="00A80048" w:rsidRDefault="00FA3675" w:rsidP="00FA3675">
      <w:pPr>
        <w:pStyle w:val="ListParagraph"/>
        <w:numPr>
          <w:ilvl w:val="0"/>
          <w:numId w:val="22"/>
        </w:numPr>
        <w:jc w:val="both"/>
        <w:rPr>
          <w:sz w:val="22"/>
          <w:szCs w:val="22"/>
          <w:lang w:val="en-GB"/>
        </w:rPr>
      </w:pPr>
      <w:r w:rsidRPr="00A80048">
        <w:rPr>
          <w:sz w:val="22"/>
          <w:szCs w:val="22"/>
          <w:lang w:val="en-GB"/>
        </w:rPr>
        <w:t>R</w:t>
      </w:r>
      <w:r w:rsidR="0040344A" w:rsidRPr="00A80048">
        <w:rPr>
          <w:sz w:val="22"/>
          <w:szCs w:val="22"/>
          <w:lang w:val="en-GB"/>
        </w:rPr>
        <w:t>ACH slot repetition rate.</w:t>
      </w:r>
    </w:p>
    <w:p w14:paraId="2BDB7C3F" w14:textId="1B4864CB" w:rsidR="0040344A" w:rsidRPr="00A80048" w:rsidRDefault="0040344A" w:rsidP="0040344A">
      <w:pPr>
        <w:jc w:val="both"/>
      </w:pPr>
      <w:r w:rsidRPr="00A80048">
        <w:t xml:space="preserve">Two examples are shown in </w:t>
      </w:r>
      <w:r w:rsidRPr="00A80048">
        <w:fldChar w:fldCharType="begin"/>
      </w:r>
      <w:r w:rsidRPr="00A80048">
        <w:instrText xml:space="preserve"> REF _Ref477531803 \h </w:instrText>
      </w:r>
      <w:r w:rsidR="00A80048">
        <w:instrText xml:space="preserve"> \* MERGEFORMAT </w:instrText>
      </w:r>
      <w:r w:rsidRPr="00A80048">
        <w:fldChar w:fldCharType="separate"/>
      </w:r>
      <w:r w:rsidR="00372DC1">
        <w:t xml:space="preserve">Figure </w:t>
      </w:r>
      <w:r w:rsidR="00372DC1">
        <w:rPr>
          <w:noProof/>
        </w:rPr>
        <w:t>18</w:t>
      </w:r>
      <w:r w:rsidRPr="00A80048">
        <w:fldChar w:fldCharType="end"/>
      </w:r>
      <w:r w:rsidRPr="00A80048">
        <w:t xml:space="preserve">. The first example has a RACH slot repetition rate of once every 10 ms, while the second example </w:t>
      </w:r>
      <w:r w:rsidR="00DA4C84">
        <w:t>h</w:t>
      </w:r>
      <w:r w:rsidRPr="00A80048">
        <w:t>as a RACH slot repetition rate of once every 20 ms.</w:t>
      </w:r>
    </w:p>
    <w:p w14:paraId="404600E4" w14:textId="2F9A233D" w:rsidR="0040344A" w:rsidRPr="00A80048" w:rsidRDefault="0040344A" w:rsidP="0040344A">
      <w:pPr>
        <w:pStyle w:val="ListParagraph"/>
        <w:numPr>
          <w:ilvl w:val="0"/>
          <w:numId w:val="22"/>
        </w:numPr>
        <w:jc w:val="both"/>
        <w:rPr>
          <w:sz w:val="22"/>
          <w:szCs w:val="22"/>
          <w:lang w:val="en-GB"/>
        </w:rPr>
      </w:pPr>
      <w:r w:rsidRPr="00A80048">
        <w:rPr>
          <w:sz w:val="22"/>
          <w:szCs w:val="22"/>
          <w:lang w:val="en-GB"/>
        </w:rPr>
        <w:t>Number of RACH occasions per UL slot.</w:t>
      </w:r>
    </w:p>
    <w:p w14:paraId="4746B3F3" w14:textId="009B69A3" w:rsidR="0040344A" w:rsidRDefault="0040344A" w:rsidP="0040344A">
      <w:pPr>
        <w:pStyle w:val="ListParagraph"/>
        <w:numPr>
          <w:ilvl w:val="0"/>
          <w:numId w:val="22"/>
        </w:numPr>
        <w:jc w:val="both"/>
        <w:rPr>
          <w:sz w:val="22"/>
          <w:szCs w:val="22"/>
          <w:lang w:val="en-GB"/>
        </w:rPr>
      </w:pPr>
      <w:r w:rsidRPr="00A80048">
        <w:rPr>
          <w:sz w:val="22"/>
          <w:szCs w:val="22"/>
          <w:lang w:val="en-GB"/>
        </w:rPr>
        <w:t>RACH preamble format.</w:t>
      </w:r>
    </w:p>
    <w:p w14:paraId="08E2BDFC" w14:textId="77777777" w:rsidR="005E50FD" w:rsidRPr="00A80048" w:rsidRDefault="005E50FD" w:rsidP="005E50FD">
      <w:pPr>
        <w:pStyle w:val="ListParagraph"/>
        <w:numPr>
          <w:ilvl w:val="0"/>
          <w:numId w:val="22"/>
        </w:numPr>
        <w:jc w:val="both"/>
        <w:rPr>
          <w:sz w:val="22"/>
          <w:szCs w:val="22"/>
          <w:lang w:val="en-GB"/>
        </w:rPr>
      </w:pPr>
      <w:r w:rsidRPr="00A80048">
        <w:rPr>
          <w:sz w:val="22"/>
          <w:szCs w:val="22"/>
          <w:lang w:val="en-GB"/>
        </w:rPr>
        <w:t>Number of frequency bands per UL slot or UL-centric bidirectional slot.</w:t>
      </w:r>
    </w:p>
    <w:p w14:paraId="3D515881" w14:textId="77777777" w:rsidR="00BF7119" w:rsidRPr="005E50FD" w:rsidRDefault="00BF7119" w:rsidP="00697203">
      <w:pPr>
        <w:jc w:val="both"/>
      </w:pPr>
    </w:p>
    <w:p w14:paraId="75304494" w14:textId="6A7FA1A1" w:rsidR="0045562E" w:rsidRPr="00270346" w:rsidRDefault="0045562E" w:rsidP="00697203">
      <w:pPr>
        <w:jc w:val="both"/>
      </w:pPr>
      <w:r>
        <w:t>As examples, the following figures shows the RACH p</w:t>
      </w:r>
      <w:r w:rsidR="00DA4C84">
        <w:t>reamble format corresponding to</w:t>
      </w:r>
      <w:r w:rsidR="00A21B80">
        <w:t xml:space="preserve"> </w:t>
      </w:r>
      <w:r w:rsidR="00A21B80" w:rsidRPr="00A80048">
        <w:fldChar w:fldCharType="begin"/>
      </w:r>
      <w:r w:rsidR="00A21B80" w:rsidRPr="00A80048">
        <w:instrText xml:space="preserve"> REF _Ref477531803 \h </w:instrText>
      </w:r>
      <w:r w:rsidR="00A21B80">
        <w:instrText xml:space="preserve"> \* MERGEFORMAT </w:instrText>
      </w:r>
      <w:r w:rsidR="00A21B80" w:rsidRPr="00A80048">
        <w:fldChar w:fldCharType="separate"/>
      </w:r>
      <w:r w:rsidR="00372DC1">
        <w:t xml:space="preserve">Figure </w:t>
      </w:r>
      <w:r w:rsidR="00372DC1">
        <w:rPr>
          <w:noProof/>
        </w:rPr>
        <w:t>18</w:t>
      </w:r>
      <w:r w:rsidR="00A21B80" w:rsidRPr="00A80048">
        <w:fldChar w:fldCharType="end"/>
      </w:r>
      <w:r w:rsidR="00A21B80" w:rsidRPr="00A80048">
        <w:t xml:space="preserve">, </w:t>
      </w:r>
      <w:r w:rsidR="00A21B80" w:rsidRPr="00A80048">
        <w:fldChar w:fldCharType="begin"/>
      </w:r>
      <w:r w:rsidR="00A21B80" w:rsidRPr="00A80048">
        <w:instrText xml:space="preserve"> REF _Ref477532681 \h </w:instrText>
      </w:r>
      <w:r w:rsidR="00A21B80">
        <w:instrText xml:space="preserve"> \* MERGEFORMAT </w:instrText>
      </w:r>
      <w:r w:rsidR="00A21B80" w:rsidRPr="00A80048">
        <w:fldChar w:fldCharType="separate"/>
      </w:r>
      <w:r w:rsidR="00372DC1">
        <w:t xml:space="preserve">Figure </w:t>
      </w:r>
      <w:r w:rsidR="00372DC1">
        <w:rPr>
          <w:noProof/>
        </w:rPr>
        <w:t>20</w:t>
      </w:r>
      <w:r w:rsidR="00A21B80" w:rsidRPr="00A80048">
        <w:fldChar w:fldCharType="end"/>
      </w:r>
      <w:r w:rsidR="00A21B80" w:rsidRPr="00A80048">
        <w:t xml:space="preserve">,  </w:t>
      </w:r>
      <w:r w:rsidR="00A21B80" w:rsidRPr="00A80048">
        <w:fldChar w:fldCharType="begin"/>
      </w:r>
      <w:r w:rsidR="00A21B80" w:rsidRPr="00A80048">
        <w:instrText xml:space="preserve"> REF _Ref477533004 \h </w:instrText>
      </w:r>
      <w:r w:rsidR="00A21B80">
        <w:instrText xml:space="preserve"> \* MERGEFORMAT </w:instrText>
      </w:r>
      <w:r w:rsidR="00A21B80" w:rsidRPr="00A80048">
        <w:fldChar w:fldCharType="separate"/>
      </w:r>
      <w:r w:rsidR="00372DC1">
        <w:t xml:space="preserve">Figure </w:t>
      </w:r>
      <w:r w:rsidR="00372DC1">
        <w:rPr>
          <w:noProof/>
        </w:rPr>
        <w:t>21</w:t>
      </w:r>
      <w:r w:rsidR="00A21B80" w:rsidRPr="00A80048">
        <w:fldChar w:fldCharType="end"/>
      </w:r>
      <w:r w:rsidR="00A21B80">
        <w:t xml:space="preserve"> </w:t>
      </w:r>
      <w:r w:rsidR="005E50FD">
        <w:t xml:space="preserve">and </w:t>
      </w:r>
      <w:r w:rsidR="005E50FD">
        <w:fldChar w:fldCharType="begin"/>
      </w:r>
      <w:r w:rsidR="005E50FD">
        <w:instrText xml:space="preserve"> REF _Ref477533534 \h </w:instrText>
      </w:r>
      <w:r w:rsidR="005E50FD">
        <w:fldChar w:fldCharType="separate"/>
      </w:r>
      <w:r w:rsidR="00372DC1">
        <w:t xml:space="preserve">Figure </w:t>
      </w:r>
      <w:r w:rsidR="00372DC1">
        <w:rPr>
          <w:noProof/>
        </w:rPr>
        <w:t>22</w:t>
      </w:r>
      <w:r w:rsidR="005E50FD">
        <w:fldChar w:fldCharType="end"/>
      </w:r>
      <w:r w:rsidR="005E50FD">
        <w:t xml:space="preserve"> </w:t>
      </w:r>
      <w:r w:rsidR="00A21B80">
        <w:t xml:space="preserve">and assuming </w:t>
      </w:r>
      <w:r w:rsidR="000C711C">
        <w:t xml:space="preserve">a </w:t>
      </w:r>
      <w:r w:rsidR="00A21B80">
        <w:t>PRACH preamble format</w:t>
      </w:r>
      <w:r w:rsidR="000C711C">
        <w:t xml:space="preserve"> with </w:t>
      </w:r>
      <w:r w:rsidR="005E50FD">
        <w:t>a varying number of</w:t>
      </w:r>
      <w:r w:rsidR="000C711C">
        <w:t xml:space="preserve"> RACH OFDM symbols</w:t>
      </w:r>
      <w:r w:rsidR="00A21B80">
        <w:t>.</w:t>
      </w:r>
    </w:p>
    <w:p w14:paraId="5ED52EFA" w14:textId="52145364" w:rsidR="0045562E" w:rsidRDefault="0045562E" w:rsidP="00A80048">
      <w:pPr>
        <w:jc w:val="both"/>
      </w:pPr>
    </w:p>
    <w:p w14:paraId="2A364F03" w14:textId="3EC0A5C1" w:rsidR="000C711C" w:rsidRDefault="00433545" w:rsidP="00A80048">
      <w:pPr>
        <w:jc w:val="both"/>
      </w:pPr>
      <w:r>
        <w:object w:dxaOrig="5152" w:dyaOrig="1126" w14:anchorId="11D64ADD">
          <v:shape id="_x0000_i1035" type="#_x0000_t75" style="width:500.65pt;height:109.05pt" o:ole="">
            <v:imagedata r:id="rId66" o:title=""/>
          </v:shape>
          <o:OLEObject Type="Embed" ProgID="Visio.Drawing.11" ShapeID="_x0000_i1035" DrawAspect="Content" ObjectID="_1552220593" r:id="rId67"/>
        </w:object>
      </w:r>
    </w:p>
    <w:p w14:paraId="32569C1E" w14:textId="4E9A67A7" w:rsidR="00A21B80" w:rsidRDefault="00A21B80" w:rsidP="00697203">
      <w:pPr>
        <w:pStyle w:val="Caption"/>
        <w:jc w:val="center"/>
      </w:pPr>
      <w:r>
        <w:t xml:space="preserve">Figure </w:t>
      </w:r>
      <w:r w:rsidR="00307C93">
        <w:fldChar w:fldCharType="begin"/>
      </w:r>
      <w:r w:rsidR="00307C93">
        <w:instrText xml:space="preserve"> SEQ Figure \* ARABIC </w:instrText>
      </w:r>
      <w:r w:rsidR="00307C93">
        <w:fldChar w:fldCharType="separate"/>
      </w:r>
      <w:r w:rsidR="00FE7763">
        <w:rPr>
          <w:noProof/>
        </w:rPr>
        <w:t>23</w:t>
      </w:r>
      <w:r w:rsidR="00307C93">
        <w:rPr>
          <w:noProof/>
        </w:rPr>
        <w:fldChar w:fldCharType="end"/>
      </w:r>
      <w:r w:rsidR="000C711C">
        <w:t>:</w:t>
      </w:r>
      <w:r>
        <w:t xml:space="preserve"> </w:t>
      </w:r>
      <w:r w:rsidR="00433545">
        <w:t xml:space="preserve">UL RACH slot with 1 RACH frequency allocation and 6 </w:t>
      </w:r>
      <w:r>
        <w:t>PRACH preamble format</w:t>
      </w:r>
      <w:r w:rsidR="00433545">
        <w:t>s</w:t>
      </w:r>
      <w:r>
        <w:t xml:space="preserve"> </w:t>
      </w:r>
      <w:r w:rsidR="00433545">
        <w:t xml:space="preserve">per slot </w:t>
      </w:r>
      <w:r>
        <w:t xml:space="preserve">corresponding to </w:t>
      </w:r>
      <w:r w:rsidR="00433545">
        <w:t xml:space="preserve">example 1 of </w:t>
      </w:r>
      <w:r w:rsidRPr="00A80048">
        <w:fldChar w:fldCharType="begin"/>
      </w:r>
      <w:r w:rsidRPr="00A80048">
        <w:instrText xml:space="preserve"> REF _Ref477531803 \h </w:instrText>
      </w:r>
      <w:r>
        <w:instrText xml:space="preserve"> \* MERGEFORMAT </w:instrText>
      </w:r>
      <w:r w:rsidRPr="00A80048">
        <w:fldChar w:fldCharType="separate"/>
      </w:r>
      <w:r w:rsidR="00372DC1">
        <w:t xml:space="preserve">Figure </w:t>
      </w:r>
      <w:r w:rsidR="00372DC1">
        <w:rPr>
          <w:noProof/>
        </w:rPr>
        <w:t>18</w:t>
      </w:r>
      <w:r w:rsidRPr="00A80048">
        <w:fldChar w:fldCharType="end"/>
      </w:r>
      <w:r>
        <w:t>.</w:t>
      </w:r>
    </w:p>
    <w:p w14:paraId="4C3CB2C5" w14:textId="77777777" w:rsidR="00A21B80" w:rsidRPr="00270346" w:rsidRDefault="00A21B80" w:rsidP="00697203"/>
    <w:p w14:paraId="230C4AF6" w14:textId="4DE40DF3" w:rsidR="00A21B80" w:rsidRDefault="00A21B80" w:rsidP="00A80048">
      <w:pPr>
        <w:jc w:val="both"/>
      </w:pPr>
    </w:p>
    <w:p w14:paraId="12788AD9" w14:textId="507C5676" w:rsidR="000C711C" w:rsidRDefault="000C711C" w:rsidP="00A80048">
      <w:pPr>
        <w:jc w:val="both"/>
      </w:pPr>
      <w:r>
        <w:object w:dxaOrig="4415" w:dyaOrig="2086" w14:anchorId="706A79D9">
          <v:shape id="_x0000_i1036" type="#_x0000_t75" style="width:483.35pt;height:228.65pt" o:ole="">
            <v:imagedata r:id="rId68" o:title=""/>
          </v:shape>
          <o:OLEObject Type="Embed" ProgID="Visio.Drawing.11" ShapeID="_x0000_i1036" DrawAspect="Content" ObjectID="_1552220594" r:id="rId69"/>
        </w:object>
      </w:r>
    </w:p>
    <w:p w14:paraId="2D5AF0AB" w14:textId="74024FB3" w:rsidR="00A21B80" w:rsidRDefault="00A21B80" w:rsidP="00697203">
      <w:pPr>
        <w:pStyle w:val="Caption"/>
        <w:jc w:val="center"/>
      </w:pPr>
      <w:r>
        <w:t xml:space="preserve">Figure </w:t>
      </w:r>
      <w:r w:rsidR="00307C93">
        <w:fldChar w:fldCharType="begin"/>
      </w:r>
      <w:r w:rsidR="00307C93">
        <w:instrText xml:space="preserve"> SEQ Figure \* ARABIC </w:instrText>
      </w:r>
      <w:r w:rsidR="00307C93">
        <w:fldChar w:fldCharType="separate"/>
      </w:r>
      <w:r w:rsidR="00FE7763">
        <w:rPr>
          <w:noProof/>
        </w:rPr>
        <w:t>24</w:t>
      </w:r>
      <w:r w:rsidR="00307C93">
        <w:rPr>
          <w:noProof/>
        </w:rPr>
        <w:fldChar w:fldCharType="end"/>
      </w:r>
      <w:r w:rsidR="000C711C">
        <w:t>:</w:t>
      </w:r>
      <w:r>
        <w:t xml:space="preserve"> </w:t>
      </w:r>
      <w:r w:rsidR="00433545">
        <w:t>UL RACH slot</w:t>
      </w:r>
      <w:r w:rsidR="00A63697">
        <w:t xml:space="preserve"> with 3 RACH frequency allocations and 2 </w:t>
      </w:r>
      <w:r>
        <w:t>PRACH preamble format</w:t>
      </w:r>
      <w:r w:rsidR="00433545">
        <w:t>s</w:t>
      </w:r>
      <w:r w:rsidR="00A63697">
        <w:t xml:space="preserve"> per frequency allocation per slot</w:t>
      </w:r>
      <w:r>
        <w:t xml:space="preserve"> corresponding to </w:t>
      </w:r>
      <w:r w:rsidRPr="00A80048">
        <w:fldChar w:fldCharType="begin"/>
      </w:r>
      <w:r w:rsidRPr="00A80048">
        <w:instrText xml:space="preserve"> REF _Ref477532681 \h </w:instrText>
      </w:r>
      <w:r>
        <w:instrText xml:space="preserve"> \* MERGEFORMAT </w:instrText>
      </w:r>
      <w:r w:rsidRPr="00A80048">
        <w:fldChar w:fldCharType="separate"/>
      </w:r>
      <w:r w:rsidR="00372DC1">
        <w:t xml:space="preserve">Figure </w:t>
      </w:r>
      <w:r w:rsidR="00372DC1">
        <w:rPr>
          <w:noProof/>
        </w:rPr>
        <w:t>20</w:t>
      </w:r>
      <w:r w:rsidRPr="00A80048">
        <w:fldChar w:fldCharType="end"/>
      </w:r>
      <w:r>
        <w:t>.</w:t>
      </w:r>
    </w:p>
    <w:p w14:paraId="3FC608C2" w14:textId="77777777" w:rsidR="00A21B80" w:rsidRDefault="00A21B80" w:rsidP="00A80048">
      <w:pPr>
        <w:jc w:val="both"/>
      </w:pPr>
    </w:p>
    <w:p w14:paraId="7E17EB0B" w14:textId="46F65532" w:rsidR="00A21B80" w:rsidRDefault="00A21B80" w:rsidP="00A80048">
      <w:pPr>
        <w:jc w:val="both"/>
      </w:pPr>
    </w:p>
    <w:p w14:paraId="36C80047" w14:textId="29C1D897" w:rsidR="00433545" w:rsidRDefault="00433545" w:rsidP="00A80048">
      <w:pPr>
        <w:jc w:val="both"/>
      </w:pPr>
      <w:r>
        <w:object w:dxaOrig="4529" w:dyaOrig="1580" w14:anchorId="7CCFB7C0">
          <v:shape id="_x0000_i1037" type="#_x0000_t75" style="width:484.2pt;height:168.85pt" o:ole="">
            <v:imagedata r:id="rId70" o:title=""/>
          </v:shape>
          <o:OLEObject Type="Embed" ProgID="Visio.Drawing.11" ShapeID="_x0000_i1037" DrawAspect="Content" ObjectID="_1552220595" r:id="rId71"/>
        </w:object>
      </w:r>
    </w:p>
    <w:p w14:paraId="502C3384" w14:textId="21E8CDC8" w:rsidR="00A21B80" w:rsidRDefault="00A21B80" w:rsidP="00697203">
      <w:pPr>
        <w:pStyle w:val="Caption"/>
        <w:jc w:val="center"/>
      </w:pPr>
      <w:r>
        <w:t xml:space="preserve">Figure </w:t>
      </w:r>
      <w:r w:rsidR="00307C93">
        <w:fldChar w:fldCharType="begin"/>
      </w:r>
      <w:r w:rsidR="00307C93">
        <w:instrText xml:space="preserve"> SEQ Figure \* ARABIC </w:instrText>
      </w:r>
      <w:r w:rsidR="00307C93">
        <w:fldChar w:fldCharType="separate"/>
      </w:r>
      <w:r w:rsidR="00FE7763">
        <w:rPr>
          <w:noProof/>
        </w:rPr>
        <w:t>25</w:t>
      </w:r>
      <w:r w:rsidR="00307C93">
        <w:rPr>
          <w:noProof/>
        </w:rPr>
        <w:fldChar w:fldCharType="end"/>
      </w:r>
      <w:r w:rsidR="000C711C">
        <w:t>:</w:t>
      </w:r>
      <w:r>
        <w:t xml:space="preserve"> </w:t>
      </w:r>
      <w:r w:rsidR="00433545">
        <w:t xml:space="preserve">UL RACH slot with 2 RACH frequency allocations and 3 </w:t>
      </w:r>
      <w:r>
        <w:t>PRACH preamble format</w:t>
      </w:r>
      <w:r w:rsidR="00433545">
        <w:t>s per frequency allocation per slot</w:t>
      </w:r>
      <w:r>
        <w:t xml:space="preserve"> corresponding to </w:t>
      </w:r>
      <w:r w:rsidRPr="00A80048">
        <w:fldChar w:fldCharType="begin"/>
      </w:r>
      <w:r w:rsidRPr="00A80048">
        <w:instrText xml:space="preserve"> REF _Ref477533004 \h </w:instrText>
      </w:r>
      <w:r>
        <w:instrText xml:space="preserve"> \* MERGEFORMAT </w:instrText>
      </w:r>
      <w:r w:rsidRPr="00A80048">
        <w:fldChar w:fldCharType="separate"/>
      </w:r>
      <w:r w:rsidR="00372DC1">
        <w:t xml:space="preserve">Figure </w:t>
      </w:r>
      <w:r w:rsidR="00372DC1">
        <w:rPr>
          <w:noProof/>
        </w:rPr>
        <w:t>21</w:t>
      </w:r>
      <w:r w:rsidRPr="00A80048">
        <w:fldChar w:fldCharType="end"/>
      </w:r>
      <w:r>
        <w:t>.</w:t>
      </w:r>
    </w:p>
    <w:p w14:paraId="2EF02F53" w14:textId="0C9EDC25" w:rsidR="00A21B80" w:rsidRDefault="00A21B80" w:rsidP="00697203"/>
    <w:p w14:paraId="387DEB56" w14:textId="77777777" w:rsidR="00433545" w:rsidRDefault="00433545" w:rsidP="00697203">
      <w:pPr>
        <w:keepNext/>
      </w:pPr>
      <w:r>
        <w:object w:dxaOrig="4529" w:dyaOrig="1580" w14:anchorId="32DA93E4">
          <v:shape id="_x0000_i1038" type="#_x0000_t75" style="width:484.2pt;height:168.85pt" o:ole="">
            <v:imagedata r:id="rId72" o:title=""/>
          </v:shape>
          <o:OLEObject Type="Embed" ProgID="Visio.Drawing.11" ShapeID="_x0000_i1038" DrawAspect="Content" ObjectID="_1552220596" r:id="rId73"/>
        </w:object>
      </w:r>
    </w:p>
    <w:p w14:paraId="45702F43" w14:textId="54DCFFE1" w:rsidR="00433545" w:rsidRPr="00270346" w:rsidRDefault="00433545" w:rsidP="00697203">
      <w:pPr>
        <w:pStyle w:val="Caption"/>
        <w:jc w:val="center"/>
      </w:pPr>
      <w:r>
        <w:t xml:space="preserve">Figure </w:t>
      </w:r>
      <w:r w:rsidR="00307C93">
        <w:fldChar w:fldCharType="begin"/>
      </w:r>
      <w:r w:rsidR="00307C93">
        <w:instrText xml:space="preserve"> SEQ Figure \* ARABIC </w:instrText>
      </w:r>
      <w:r w:rsidR="00307C93">
        <w:fldChar w:fldCharType="separate"/>
      </w:r>
      <w:r w:rsidR="00FE7763">
        <w:rPr>
          <w:noProof/>
        </w:rPr>
        <w:t>26</w:t>
      </w:r>
      <w:r w:rsidR="00307C93">
        <w:rPr>
          <w:noProof/>
        </w:rPr>
        <w:fldChar w:fldCharType="end"/>
      </w:r>
      <w:r>
        <w:t xml:space="preserve">: </w:t>
      </w:r>
      <w:r w:rsidR="005E50FD">
        <w:t>UL-centric bidirectional RACH slot with 2</w:t>
      </w:r>
      <w:r w:rsidRPr="00596381">
        <w:t xml:space="preserve"> RACH frequency allocations and 3 PRACH preamble formats per frequency allocation per slot corresponding to</w:t>
      </w:r>
      <w:r>
        <w:t xml:space="preserve"> </w:t>
      </w:r>
      <w:r w:rsidR="005E50FD">
        <w:fldChar w:fldCharType="begin"/>
      </w:r>
      <w:r w:rsidR="005E50FD">
        <w:instrText xml:space="preserve"> REF _Ref477533534 \h </w:instrText>
      </w:r>
      <w:r w:rsidR="005E50FD">
        <w:fldChar w:fldCharType="separate"/>
      </w:r>
      <w:r w:rsidR="00372DC1">
        <w:t xml:space="preserve">Figure </w:t>
      </w:r>
      <w:r w:rsidR="00372DC1">
        <w:rPr>
          <w:noProof/>
        </w:rPr>
        <w:t>22</w:t>
      </w:r>
      <w:r w:rsidR="005E50FD">
        <w:fldChar w:fldCharType="end"/>
      </w:r>
      <w:r w:rsidR="005E50FD">
        <w:t>.</w:t>
      </w:r>
    </w:p>
    <w:p w14:paraId="13CD851C" w14:textId="77777777" w:rsidR="0040344A" w:rsidRDefault="0040344A" w:rsidP="00621E50">
      <w:pPr>
        <w:jc w:val="both"/>
      </w:pPr>
    </w:p>
    <w:p w14:paraId="0A6C54E6" w14:textId="7047EF74" w:rsidR="006F3B79" w:rsidRPr="005E50FD" w:rsidRDefault="006F3B79" w:rsidP="00A80048">
      <w:pPr>
        <w:jc w:val="both"/>
        <w:rPr>
          <w:b/>
          <w:bCs/>
          <w:i/>
          <w:iCs/>
        </w:rPr>
      </w:pPr>
      <w:r w:rsidRPr="005E50FD">
        <w:rPr>
          <w:b/>
          <w:bCs/>
          <w:i/>
          <w:iCs/>
        </w:rPr>
        <w:t>Proposal</w:t>
      </w:r>
      <w:r w:rsidR="00055C43">
        <w:rPr>
          <w:b/>
          <w:bCs/>
          <w:i/>
          <w:iCs/>
        </w:rPr>
        <w:t xml:space="preserve"> 6</w:t>
      </w:r>
      <w:r w:rsidRPr="005E50FD">
        <w:rPr>
          <w:b/>
          <w:bCs/>
          <w:i/>
          <w:iCs/>
        </w:rPr>
        <w:t>:</w:t>
      </w:r>
      <w:r w:rsidR="00A80048" w:rsidRPr="005E50FD">
        <w:rPr>
          <w:b/>
          <w:bCs/>
          <w:i/>
          <w:iCs/>
        </w:rPr>
        <w:t xml:space="preserve"> </w:t>
      </w:r>
      <w:r w:rsidRPr="005E50FD">
        <w:rPr>
          <w:b/>
          <w:bCs/>
          <w:i/>
          <w:iCs/>
        </w:rPr>
        <w:t xml:space="preserve">RACH occasions can be allocated to </w:t>
      </w:r>
      <w:r w:rsidR="00CF6303" w:rsidRPr="005E50FD">
        <w:rPr>
          <w:b/>
          <w:bCs/>
          <w:i/>
          <w:iCs/>
        </w:rPr>
        <w:t>uplink slots and to uplink-centric bidirectional slots.</w:t>
      </w:r>
    </w:p>
    <w:p w14:paraId="11119CAF" w14:textId="17D3CF41" w:rsidR="00CF6303" w:rsidRPr="00D32F87" w:rsidRDefault="00CF6303" w:rsidP="00A80048">
      <w:pPr>
        <w:jc w:val="both"/>
        <w:rPr>
          <w:b/>
          <w:bCs/>
          <w:i/>
          <w:iCs/>
        </w:rPr>
      </w:pPr>
      <w:r w:rsidRPr="00BA11E2">
        <w:rPr>
          <w:b/>
          <w:bCs/>
          <w:i/>
          <w:iCs/>
        </w:rPr>
        <w:t>Proposal</w:t>
      </w:r>
      <w:r w:rsidR="00055C43">
        <w:rPr>
          <w:b/>
          <w:bCs/>
          <w:i/>
          <w:iCs/>
        </w:rPr>
        <w:t xml:space="preserve"> 7</w:t>
      </w:r>
      <w:r w:rsidRPr="00BA11E2">
        <w:rPr>
          <w:b/>
          <w:bCs/>
          <w:i/>
          <w:iCs/>
        </w:rPr>
        <w:t>:</w:t>
      </w:r>
      <w:r w:rsidR="00A80048" w:rsidRPr="00BA11E2">
        <w:rPr>
          <w:b/>
          <w:bCs/>
          <w:i/>
          <w:iCs/>
        </w:rPr>
        <w:t xml:space="preserve"> </w:t>
      </w:r>
      <w:r w:rsidRPr="00BA11E2">
        <w:rPr>
          <w:b/>
          <w:bCs/>
          <w:i/>
          <w:iCs/>
        </w:rPr>
        <w:t>Multiple RACH occasions can be allocated consecutively in an uplink slot or an uplink-centric bidirectional</w:t>
      </w:r>
      <w:r w:rsidR="00E340F3" w:rsidRPr="00D32F87">
        <w:rPr>
          <w:b/>
          <w:bCs/>
          <w:i/>
          <w:iCs/>
        </w:rPr>
        <w:t xml:space="preserve"> slot, which </w:t>
      </w:r>
      <w:r w:rsidR="00890691" w:rsidRPr="00D32F87">
        <w:rPr>
          <w:b/>
          <w:bCs/>
          <w:i/>
          <w:iCs/>
        </w:rPr>
        <w:t xml:space="preserve">can be referred to as </w:t>
      </w:r>
      <w:r w:rsidR="00DA4C84">
        <w:rPr>
          <w:b/>
          <w:bCs/>
          <w:i/>
          <w:iCs/>
        </w:rPr>
        <w:t xml:space="preserve">a </w:t>
      </w:r>
      <w:r w:rsidR="00890691" w:rsidRPr="00D32F87">
        <w:rPr>
          <w:b/>
          <w:bCs/>
          <w:i/>
          <w:iCs/>
        </w:rPr>
        <w:t>RACH slot</w:t>
      </w:r>
      <w:r w:rsidR="00E340F3" w:rsidRPr="00D32F87">
        <w:rPr>
          <w:b/>
          <w:bCs/>
          <w:i/>
          <w:iCs/>
        </w:rPr>
        <w:t>.</w:t>
      </w:r>
    </w:p>
    <w:p w14:paraId="04052197" w14:textId="17AACF83" w:rsidR="00E340F3" w:rsidRPr="005E50FD" w:rsidRDefault="00CF6303" w:rsidP="00A80048">
      <w:pPr>
        <w:jc w:val="both"/>
        <w:rPr>
          <w:b/>
          <w:bCs/>
          <w:i/>
          <w:iCs/>
        </w:rPr>
      </w:pPr>
      <w:r w:rsidRPr="00D32F87">
        <w:rPr>
          <w:b/>
          <w:bCs/>
          <w:i/>
          <w:iCs/>
        </w:rPr>
        <w:t>Proposal</w:t>
      </w:r>
      <w:r w:rsidR="00055C43">
        <w:rPr>
          <w:b/>
          <w:bCs/>
          <w:i/>
          <w:iCs/>
        </w:rPr>
        <w:t xml:space="preserve"> 8</w:t>
      </w:r>
      <w:r w:rsidRPr="005E50FD">
        <w:rPr>
          <w:b/>
          <w:bCs/>
          <w:i/>
          <w:iCs/>
        </w:rPr>
        <w:t>:</w:t>
      </w:r>
      <w:r w:rsidR="00A80048" w:rsidRPr="005E50FD">
        <w:rPr>
          <w:b/>
          <w:bCs/>
          <w:i/>
          <w:iCs/>
        </w:rPr>
        <w:t xml:space="preserve"> </w:t>
      </w:r>
      <w:r w:rsidR="00E340F3" w:rsidRPr="005E50FD">
        <w:rPr>
          <w:b/>
          <w:bCs/>
          <w:i/>
          <w:iCs/>
        </w:rPr>
        <w:t xml:space="preserve">The </w:t>
      </w:r>
      <w:r w:rsidR="00A80048" w:rsidRPr="005E50FD">
        <w:rPr>
          <w:b/>
          <w:bCs/>
          <w:i/>
          <w:iCs/>
        </w:rPr>
        <w:t xml:space="preserve">RACH </w:t>
      </w:r>
      <w:r w:rsidR="00E340F3" w:rsidRPr="005E50FD">
        <w:rPr>
          <w:b/>
          <w:bCs/>
          <w:i/>
          <w:iCs/>
        </w:rPr>
        <w:t xml:space="preserve">configuration </w:t>
      </w:r>
      <w:r w:rsidR="00A80048" w:rsidRPr="005E50FD">
        <w:rPr>
          <w:b/>
          <w:bCs/>
          <w:i/>
          <w:iCs/>
        </w:rPr>
        <w:t xml:space="preserve">index </w:t>
      </w:r>
      <w:r w:rsidR="00E340F3" w:rsidRPr="005E50FD">
        <w:rPr>
          <w:b/>
          <w:bCs/>
          <w:i/>
          <w:iCs/>
        </w:rPr>
        <w:t>identifies:</w:t>
      </w:r>
    </w:p>
    <w:p w14:paraId="03448AA5" w14:textId="503F55F0" w:rsidR="00E340F3" w:rsidRPr="00697203" w:rsidRDefault="00E340F3" w:rsidP="00621E50">
      <w:pPr>
        <w:pStyle w:val="ListParagraph"/>
        <w:numPr>
          <w:ilvl w:val="0"/>
          <w:numId w:val="15"/>
        </w:numPr>
        <w:jc w:val="both"/>
        <w:rPr>
          <w:b/>
          <w:bCs/>
          <w:i/>
          <w:iCs/>
          <w:sz w:val="22"/>
          <w:szCs w:val="22"/>
          <w:lang w:val="en-GB"/>
        </w:rPr>
      </w:pPr>
      <w:r w:rsidRPr="00697203">
        <w:rPr>
          <w:b/>
          <w:bCs/>
          <w:i/>
          <w:iCs/>
          <w:sz w:val="22"/>
          <w:szCs w:val="22"/>
          <w:lang w:val="en-GB"/>
        </w:rPr>
        <w:t>The UL slots, or UL-centric bidirectional slots allocated to RACH</w:t>
      </w:r>
      <w:r w:rsidR="00DA4C84">
        <w:rPr>
          <w:b/>
          <w:bCs/>
          <w:i/>
          <w:iCs/>
          <w:sz w:val="22"/>
          <w:szCs w:val="22"/>
          <w:lang w:val="en-GB"/>
        </w:rPr>
        <w:t>.</w:t>
      </w:r>
    </w:p>
    <w:p w14:paraId="0C7DBA85" w14:textId="2465810A" w:rsidR="0040344A" w:rsidRPr="00697203" w:rsidRDefault="00A80048" w:rsidP="00621E50">
      <w:pPr>
        <w:pStyle w:val="ListParagraph"/>
        <w:numPr>
          <w:ilvl w:val="0"/>
          <w:numId w:val="15"/>
        </w:numPr>
        <w:jc w:val="both"/>
        <w:rPr>
          <w:b/>
          <w:bCs/>
          <w:i/>
          <w:iCs/>
          <w:sz w:val="22"/>
          <w:szCs w:val="22"/>
          <w:lang w:val="en-GB"/>
        </w:rPr>
      </w:pPr>
      <w:r w:rsidRPr="00697203">
        <w:rPr>
          <w:b/>
          <w:bCs/>
          <w:i/>
          <w:iCs/>
          <w:sz w:val="22"/>
          <w:szCs w:val="22"/>
          <w:lang w:val="en-GB"/>
        </w:rPr>
        <w:t>The rate of occurrence of RACH slots</w:t>
      </w:r>
      <w:r w:rsidR="00DA4C84">
        <w:rPr>
          <w:b/>
          <w:bCs/>
          <w:i/>
          <w:iCs/>
          <w:sz w:val="22"/>
          <w:szCs w:val="22"/>
          <w:lang w:val="en-GB"/>
        </w:rPr>
        <w:t>.</w:t>
      </w:r>
    </w:p>
    <w:p w14:paraId="200D5FF7" w14:textId="35EA945B" w:rsidR="00CF6303" w:rsidRPr="00697203" w:rsidRDefault="00E340F3" w:rsidP="00621E50">
      <w:pPr>
        <w:pStyle w:val="ListParagraph"/>
        <w:numPr>
          <w:ilvl w:val="0"/>
          <w:numId w:val="15"/>
        </w:numPr>
        <w:jc w:val="both"/>
        <w:rPr>
          <w:b/>
          <w:bCs/>
          <w:i/>
          <w:iCs/>
          <w:sz w:val="22"/>
          <w:szCs w:val="22"/>
          <w:lang w:val="en-GB"/>
        </w:rPr>
      </w:pPr>
      <w:r w:rsidRPr="00697203">
        <w:rPr>
          <w:b/>
          <w:bCs/>
          <w:i/>
          <w:iCs/>
          <w:sz w:val="22"/>
          <w:szCs w:val="22"/>
          <w:lang w:val="en-GB"/>
        </w:rPr>
        <w:t>The number of RACH occasions per RACH slot per RACH frequency band</w:t>
      </w:r>
      <w:r w:rsidR="00DA4C84">
        <w:rPr>
          <w:b/>
          <w:bCs/>
          <w:i/>
          <w:iCs/>
          <w:sz w:val="22"/>
          <w:szCs w:val="22"/>
          <w:lang w:val="en-GB"/>
        </w:rPr>
        <w:t>.</w:t>
      </w:r>
    </w:p>
    <w:p w14:paraId="749F3799" w14:textId="61DA9215" w:rsidR="00E340F3" w:rsidRPr="00697203" w:rsidRDefault="00E340F3" w:rsidP="00621E50">
      <w:pPr>
        <w:pStyle w:val="ListParagraph"/>
        <w:numPr>
          <w:ilvl w:val="0"/>
          <w:numId w:val="15"/>
        </w:numPr>
        <w:jc w:val="both"/>
        <w:rPr>
          <w:b/>
          <w:bCs/>
          <w:i/>
          <w:iCs/>
          <w:sz w:val="22"/>
          <w:szCs w:val="22"/>
          <w:lang w:val="en-GB"/>
        </w:rPr>
      </w:pPr>
      <w:r w:rsidRPr="00697203">
        <w:rPr>
          <w:b/>
          <w:bCs/>
          <w:i/>
          <w:iCs/>
          <w:sz w:val="22"/>
          <w:szCs w:val="22"/>
          <w:lang w:val="en-GB"/>
        </w:rPr>
        <w:t>RACH preamble format including the number of RACH OFDM symbols per RACH preamble, the number of RACH preambles per RACH preamble format and the CP length.</w:t>
      </w:r>
    </w:p>
    <w:p w14:paraId="218F12E0" w14:textId="1923190E" w:rsidR="00E340F3" w:rsidRPr="00697203" w:rsidRDefault="00E340F3" w:rsidP="00621E50">
      <w:pPr>
        <w:pStyle w:val="ListParagraph"/>
        <w:numPr>
          <w:ilvl w:val="0"/>
          <w:numId w:val="15"/>
        </w:numPr>
        <w:jc w:val="both"/>
        <w:rPr>
          <w:b/>
          <w:bCs/>
          <w:i/>
          <w:iCs/>
          <w:sz w:val="22"/>
          <w:szCs w:val="22"/>
          <w:lang w:val="en-GB"/>
        </w:rPr>
      </w:pPr>
      <w:r w:rsidRPr="00697203">
        <w:rPr>
          <w:b/>
          <w:bCs/>
          <w:i/>
          <w:iCs/>
          <w:sz w:val="22"/>
          <w:szCs w:val="22"/>
          <w:lang w:val="en-GB"/>
        </w:rPr>
        <w:t>The number of RACH frequency bands per RACH slot.</w:t>
      </w:r>
    </w:p>
    <w:p w14:paraId="4626D879" w14:textId="52688A0E" w:rsidR="006F3B79" w:rsidRDefault="006F3B79" w:rsidP="00621E50">
      <w:pPr>
        <w:jc w:val="both"/>
      </w:pPr>
    </w:p>
    <w:p w14:paraId="72C1FEF4" w14:textId="692B4C33" w:rsidR="00D56577" w:rsidRPr="00D56577" w:rsidRDefault="00DA4C84" w:rsidP="00697203">
      <w:pPr>
        <w:pStyle w:val="Heading2"/>
      </w:pPr>
      <w:r>
        <w:t>4</w:t>
      </w:r>
      <w:r w:rsidR="00D56577">
        <w:t>.4</w:t>
      </w:r>
      <w:r w:rsidR="00D56577">
        <w:tab/>
      </w:r>
      <w:r w:rsidR="00D56577">
        <w:tab/>
      </w:r>
      <w:r w:rsidR="00D56577" w:rsidRPr="00D56577">
        <w:t>PRACH parameters</w:t>
      </w:r>
    </w:p>
    <w:p w14:paraId="175EC11E" w14:textId="442A5E47" w:rsidR="00D56577" w:rsidRPr="00D56577" w:rsidRDefault="00D56577" w:rsidP="00D56577">
      <w:pPr>
        <w:jc w:val="both"/>
      </w:pPr>
      <w:r w:rsidRPr="00D56577">
        <w:t>In LTE</w:t>
      </w:r>
      <w:r w:rsidR="00BA11E2">
        <w:t>,</w:t>
      </w:r>
      <w:r w:rsidRPr="00D56577">
        <w:t xml:space="preserve"> PRACH preamble timing and PRACH preamble format are determined by PRACH configuration index. It is provided as part of SIB2 to UEs. In NR, the UE shall be able to determine at least the following parameters:</w:t>
      </w:r>
    </w:p>
    <w:p w14:paraId="292353B9" w14:textId="0F667753" w:rsidR="00D56577" w:rsidRPr="00D56577" w:rsidRDefault="00D56577" w:rsidP="00D56577">
      <w:pPr>
        <w:jc w:val="both"/>
      </w:pPr>
      <w:r w:rsidRPr="00D56577">
        <w:t>PRACH preamble format parameters</w:t>
      </w:r>
    </w:p>
    <w:p w14:paraId="4B4FA00C" w14:textId="77777777" w:rsidR="00D56577" w:rsidRPr="00D56577" w:rsidRDefault="00D56577" w:rsidP="00D56577">
      <w:pPr>
        <w:numPr>
          <w:ilvl w:val="0"/>
          <w:numId w:val="7"/>
        </w:numPr>
        <w:jc w:val="both"/>
      </w:pPr>
      <w:r w:rsidRPr="00D56577">
        <w:t>Subcarrier spacing for PRACH preamble(s)</w:t>
      </w:r>
    </w:p>
    <w:p w14:paraId="48BBBCE8" w14:textId="77777777" w:rsidR="00D56577" w:rsidRPr="00D56577" w:rsidRDefault="00D56577" w:rsidP="00D56577">
      <w:pPr>
        <w:numPr>
          <w:ilvl w:val="0"/>
          <w:numId w:val="7"/>
        </w:numPr>
        <w:jc w:val="both"/>
      </w:pPr>
      <w:r w:rsidRPr="00D56577">
        <w:t>PRACH preamble format (for RACH Occasion)</w:t>
      </w:r>
    </w:p>
    <w:p w14:paraId="654AF43C" w14:textId="77777777" w:rsidR="00D56577" w:rsidRPr="00D56577" w:rsidRDefault="00D56577" w:rsidP="00D56577">
      <w:pPr>
        <w:numPr>
          <w:ilvl w:val="0"/>
          <w:numId w:val="7"/>
        </w:numPr>
        <w:jc w:val="both"/>
      </w:pPr>
      <w:r w:rsidRPr="00D56577">
        <w:t>Number of RACH Occasions in frequency domain</w:t>
      </w:r>
    </w:p>
    <w:p w14:paraId="0788877A" w14:textId="77777777" w:rsidR="00D56577" w:rsidRPr="00D56577" w:rsidRDefault="00D56577" w:rsidP="00D56577">
      <w:pPr>
        <w:numPr>
          <w:ilvl w:val="0"/>
          <w:numId w:val="7"/>
        </w:numPr>
        <w:jc w:val="both"/>
      </w:pPr>
      <w:r w:rsidRPr="00D56577">
        <w:t>PRB locations of RACH Occasions</w:t>
      </w:r>
    </w:p>
    <w:p w14:paraId="1BC21975" w14:textId="77777777" w:rsidR="00D56577" w:rsidRPr="00D56577" w:rsidRDefault="00D56577" w:rsidP="00D56577">
      <w:pPr>
        <w:jc w:val="both"/>
      </w:pPr>
    </w:p>
    <w:p w14:paraId="00575195" w14:textId="77777777" w:rsidR="00D56577" w:rsidRPr="00D56577" w:rsidRDefault="00D56577" w:rsidP="00D56577">
      <w:pPr>
        <w:jc w:val="both"/>
      </w:pPr>
      <w:r w:rsidRPr="00D56577">
        <w:t>RACH Burst set parameters</w:t>
      </w:r>
    </w:p>
    <w:p w14:paraId="30E17DD2" w14:textId="77777777" w:rsidR="00D56577" w:rsidRPr="00D56577" w:rsidRDefault="00D56577" w:rsidP="00D56577">
      <w:pPr>
        <w:numPr>
          <w:ilvl w:val="0"/>
          <w:numId w:val="7"/>
        </w:numPr>
        <w:jc w:val="both"/>
      </w:pPr>
      <w:r w:rsidRPr="00D56577">
        <w:t>Number of RACH Occasions per RACH Burst</w:t>
      </w:r>
    </w:p>
    <w:p w14:paraId="55A4C013" w14:textId="77777777" w:rsidR="00D56577" w:rsidRPr="00D56577" w:rsidRDefault="00D56577" w:rsidP="00D56577">
      <w:pPr>
        <w:numPr>
          <w:ilvl w:val="0"/>
          <w:numId w:val="7"/>
        </w:numPr>
        <w:jc w:val="both"/>
      </w:pPr>
      <w:r w:rsidRPr="00D56577">
        <w:lastRenderedPageBreak/>
        <w:t>Number of RACH Bursts per RACH Burst set</w:t>
      </w:r>
    </w:p>
    <w:p w14:paraId="2C697883" w14:textId="77777777" w:rsidR="00D56577" w:rsidRPr="00D56577" w:rsidRDefault="00D56577" w:rsidP="00D56577">
      <w:pPr>
        <w:numPr>
          <w:ilvl w:val="0"/>
          <w:numId w:val="7"/>
        </w:numPr>
        <w:jc w:val="both"/>
      </w:pPr>
      <w:r w:rsidRPr="00D56577">
        <w:t>Time between two consecutive RACH Bursts</w:t>
      </w:r>
    </w:p>
    <w:p w14:paraId="65410ABC" w14:textId="77777777" w:rsidR="00D56577" w:rsidRPr="00D56577" w:rsidRDefault="00D56577" w:rsidP="00D56577">
      <w:pPr>
        <w:numPr>
          <w:ilvl w:val="0"/>
          <w:numId w:val="7"/>
        </w:numPr>
        <w:jc w:val="both"/>
      </w:pPr>
      <w:r w:rsidRPr="00D56577">
        <w:t>RACH burst set periodicity and timing of the first RACH burst of the RACH burst set</w:t>
      </w:r>
    </w:p>
    <w:p w14:paraId="0E6F08ED" w14:textId="15008180" w:rsidR="00D56577" w:rsidRDefault="0056185C" w:rsidP="00D56577">
      <w:pPr>
        <w:jc w:val="both"/>
      </w:pPr>
      <w:r>
        <w:t>Considering a deployment scenario where a cell has one TRP and the TRP has just one panel</w:t>
      </w:r>
      <w:r w:rsidR="00D54AF3">
        <w:t xml:space="preserve"> and transceiver unit (TXRU)</w:t>
      </w:r>
      <w:r>
        <w:t xml:space="preserve">, the cell is able to generate one beam at a time. That means that synchronization signals like SSS and </w:t>
      </w:r>
      <w:r w:rsidR="00D32F87">
        <w:t>SS</w:t>
      </w:r>
      <w:r>
        <w:t xml:space="preserve"> </w:t>
      </w:r>
      <w:r w:rsidR="00D32F87">
        <w:t xml:space="preserve">block index (signal within SS block) </w:t>
      </w:r>
      <w:r>
        <w:t>identifies uniquely the beams of the cell. Thus, additionally transmitted DL RS like cell specific CSI-RS using the same beam characteristics as SSs would not bring any additional value or information. In that case</w:t>
      </w:r>
      <w:r w:rsidR="00D32F87">
        <w:t>,</w:t>
      </w:r>
      <w:r>
        <w:t xml:space="preserve"> associating PRACH resources to SS blocks would be enough to uniquely identify BS beam preferred for NR-PDCCH and NR-PDSCH transmission for Msg2. </w:t>
      </w:r>
    </w:p>
    <w:p w14:paraId="7F7B36F4" w14:textId="74DBCE79" w:rsidR="00076F5C" w:rsidRDefault="00076F5C" w:rsidP="00D56577">
      <w:pPr>
        <w:jc w:val="both"/>
        <w:rPr>
          <w:b/>
          <w:i/>
        </w:rPr>
      </w:pPr>
      <w:r>
        <w:rPr>
          <w:b/>
          <w:i/>
        </w:rPr>
        <w:t>Proposal</w:t>
      </w:r>
      <w:r w:rsidR="00055C43">
        <w:rPr>
          <w:b/>
          <w:i/>
        </w:rPr>
        <w:t xml:space="preserve"> 9</w:t>
      </w:r>
      <w:r>
        <w:rPr>
          <w:b/>
          <w:i/>
        </w:rPr>
        <w:t>: Support SS block to PRACH resource association.</w:t>
      </w:r>
    </w:p>
    <w:p w14:paraId="0D1D87CF" w14:textId="6CD6090D" w:rsidR="00D54AF3" w:rsidRDefault="00D54AF3" w:rsidP="00D56577">
      <w:pPr>
        <w:jc w:val="both"/>
      </w:pPr>
      <w:r>
        <w:t>Then in another scenario</w:t>
      </w:r>
      <w:r w:rsidR="00DA4C84">
        <w:t>,</w:t>
      </w:r>
      <w:r>
        <w:t xml:space="preserve"> a cell may comprise multiple TRPs where each TRP may have multiple panels and TXRUs, and the cell </w:t>
      </w:r>
      <w:r w:rsidR="00DA4C84">
        <w:t>can</w:t>
      </w:r>
      <w:r>
        <w:t xml:space="preserve"> generate multiple beams at a time. SSs are transmitted in SFN manner from simultaneous beams and UEs cannot distinguish individual beams from detected SSs. Additional RS is needed to uniquely identify each beam. The RS may be e.g. cell-specific CSI-RS that is FDM or TDM multiplexed with SS blocks. Now associating PRACH resources for DL RS, e.g. CSI-RS, would provide means for the UE to indicate via PRACH resource selection the preferred DL beam for NR-PDCCH and NR-PDSCH transmission for Msg2. If the association was between SS block and PRACH resource in this scenario the cell would need to use more resources than would be needed for Msg2 transmission. Those resources could be used for other UEs if the gNB would know the preferred individual DL beam and not only the preferred SS block which comprises multiple individual beams. </w:t>
      </w:r>
    </w:p>
    <w:p w14:paraId="5CF31144" w14:textId="18A24456" w:rsidR="00D54AF3" w:rsidRPr="00270346" w:rsidRDefault="00D54AF3" w:rsidP="00D56577">
      <w:pPr>
        <w:jc w:val="both"/>
        <w:rPr>
          <w:b/>
          <w:i/>
        </w:rPr>
      </w:pPr>
      <w:r>
        <w:rPr>
          <w:b/>
          <w:i/>
        </w:rPr>
        <w:t>Proposal</w:t>
      </w:r>
      <w:r w:rsidR="00055C43">
        <w:rPr>
          <w:b/>
          <w:i/>
        </w:rPr>
        <w:t xml:space="preserve"> 10</w:t>
      </w:r>
      <w:r>
        <w:rPr>
          <w:b/>
          <w:i/>
        </w:rPr>
        <w:t xml:space="preserve">: Support </w:t>
      </w:r>
      <w:r w:rsidR="0045073D">
        <w:rPr>
          <w:b/>
          <w:i/>
        </w:rPr>
        <w:t xml:space="preserve">beam specific </w:t>
      </w:r>
      <w:r>
        <w:rPr>
          <w:b/>
          <w:i/>
        </w:rPr>
        <w:t xml:space="preserve">RS, e.g. cell specific CSI-RS, to PRACH resource association.  </w:t>
      </w:r>
    </w:p>
    <w:p w14:paraId="0F690B6C" w14:textId="202F4B6B" w:rsidR="00076F5C" w:rsidRDefault="00D54AF3" w:rsidP="00D56577">
      <w:pPr>
        <w:jc w:val="both"/>
      </w:pPr>
      <w:r w:rsidRPr="00D56577">
        <w:t xml:space="preserve">Parameters related to association between PRACH preambles and downlink </w:t>
      </w:r>
      <w:r w:rsidR="00056ED7">
        <w:t xml:space="preserve">beam specific </w:t>
      </w:r>
      <w:r w:rsidRPr="00D56577">
        <w:t>RSs or SS blocks</w:t>
      </w:r>
      <w:r>
        <w:t>:</w:t>
      </w:r>
    </w:p>
    <w:p w14:paraId="50344335" w14:textId="3DF15870" w:rsidR="00B23475" w:rsidRPr="00071115" w:rsidRDefault="00B23475" w:rsidP="00697203">
      <w:pPr>
        <w:pStyle w:val="ListParagraph"/>
        <w:numPr>
          <w:ilvl w:val="0"/>
          <w:numId w:val="7"/>
        </w:numPr>
        <w:jc w:val="both"/>
      </w:pPr>
      <w:r>
        <w:rPr>
          <w:sz w:val="22"/>
          <w:lang w:val="en-US"/>
        </w:rPr>
        <w:t>How RACH occasion is associated to SS blocks or CSI-RS resources</w:t>
      </w:r>
    </w:p>
    <w:p w14:paraId="03BCEB0D" w14:textId="1CCF5C81" w:rsidR="00B23475" w:rsidRPr="00071115" w:rsidRDefault="00B23475" w:rsidP="00697203">
      <w:pPr>
        <w:pStyle w:val="ListParagraph"/>
        <w:numPr>
          <w:ilvl w:val="1"/>
          <w:numId w:val="7"/>
        </w:numPr>
        <w:jc w:val="both"/>
      </w:pPr>
      <w:r>
        <w:rPr>
          <w:sz w:val="22"/>
          <w:lang w:val="en-US"/>
        </w:rPr>
        <w:t>Association between PRACH preambles of RACH occasion to SS blocks or CSI-RS resources</w:t>
      </w:r>
    </w:p>
    <w:p w14:paraId="6A0F7FD6" w14:textId="6BB07F65" w:rsidR="00D56577" w:rsidRPr="00D56577" w:rsidRDefault="00B23475" w:rsidP="00B542BF">
      <w:pPr>
        <w:pStyle w:val="ListParagraph"/>
        <w:numPr>
          <w:ilvl w:val="1"/>
          <w:numId w:val="7"/>
        </w:numPr>
        <w:jc w:val="both"/>
      </w:pPr>
      <w:r>
        <w:rPr>
          <w:lang w:val="en-US"/>
        </w:rPr>
        <w:t xml:space="preserve">E.g. for RACH occasion #0, logical </w:t>
      </w:r>
      <w:r>
        <w:rPr>
          <w:sz w:val="22"/>
          <w:lang w:val="en-US"/>
        </w:rPr>
        <w:t>preamble indices #0-#7 associated to CSI-RS resource index #0, logical preamble indices #8-#15 associated to CSI-RS resource index #1, for RACH occasion #1, logical preamble indices #0-#7 associated t</w:t>
      </w:r>
      <w:r w:rsidR="00B542BF">
        <w:rPr>
          <w:sz w:val="22"/>
          <w:lang w:val="en-US"/>
        </w:rPr>
        <w:t>o CSI-RS resource index #2</w:t>
      </w:r>
      <w:r>
        <w:rPr>
          <w:sz w:val="22"/>
          <w:lang w:val="en-US"/>
        </w:rPr>
        <w:t>, and so on</w:t>
      </w:r>
    </w:p>
    <w:p w14:paraId="1F1306FB" w14:textId="77777777" w:rsidR="00D56577" w:rsidRPr="00D56577" w:rsidRDefault="00D56577" w:rsidP="00D56577">
      <w:pPr>
        <w:jc w:val="both"/>
        <w:rPr>
          <w:b/>
        </w:rPr>
      </w:pPr>
    </w:p>
    <w:p w14:paraId="37FF9956" w14:textId="166D2F4F" w:rsidR="00D56577" w:rsidRPr="00D56577" w:rsidRDefault="00D56577" w:rsidP="00D56577">
      <w:pPr>
        <w:jc w:val="both"/>
        <w:rPr>
          <w:b/>
          <w:i/>
        </w:rPr>
      </w:pPr>
      <w:r w:rsidRPr="00D56577">
        <w:rPr>
          <w:b/>
          <w:i/>
        </w:rPr>
        <w:t>Proposal</w:t>
      </w:r>
      <w:r w:rsidR="00055C43">
        <w:rPr>
          <w:b/>
          <w:i/>
        </w:rPr>
        <w:t xml:space="preserve"> 11</w:t>
      </w:r>
      <w:r w:rsidRPr="00D56577">
        <w:rPr>
          <w:b/>
          <w:i/>
        </w:rPr>
        <w:t>: Support at least the following parameter categories:</w:t>
      </w:r>
    </w:p>
    <w:p w14:paraId="63AA3D06" w14:textId="79E17608" w:rsidR="00D56577" w:rsidRPr="00B542BF" w:rsidRDefault="00D56577" w:rsidP="00B542BF">
      <w:pPr>
        <w:pStyle w:val="ListParagraph"/>
        <w:numPr>
          <w:ilvl w:val="0"/>
          <w:numId w:val="27"/>
        </w:numPr>
        <w:jc w:val="both"/>
        <w:rPr>
          <w:b/>
          <w:i/>
          <w:lang w:val="en-US"/>
        </w:rPr>
      </w:pPr>
      <w:r w:rsidRPr="00B542BF">
        <w:rPr>
          <w:b/>
          <w:i/>
          <w:lang w:val="en-US"/>
        </w:rPr>
        <w:t>PRACH preamble format parameters</w:t>
      </w:r>
    </w:p>
    <w:p w14:paraId="14F405A5" w14:textId="2D14823D" w:rsidR="00D56577" w:rsidRPr="00B542BF" w:rsidRDefault="00D56577" w:rsidP="00B542BF">
      <w:pPr>
        <w:pStyle w:val="ListParagraph"/>
        <w:numPr>
          <w:ilvl w:val="0"/>
          <w:numId w:val="27"/>
        </w:numPr>
        <w:jc w:val="both"/>
        <w:rPr>
          <w:b/>
          <w:i/>
          <w:lang w:val="en-US"/>
        </w:rPr>
      </w:pPr>
      <w:r w:rsidRPr="00B542BF">
        <w:rPr>
          <w:b/>
          <w:i/>
          <w:lang w:val="en-US"/>
        </w:rPr>
        <w:t>RACH Burst set parameters</w:t>
      </w:r>
    </w:p>
    <w:p w14:paraId="70894515" w14:textId="3A642D90" w:rsidR="00D56577" w:rsidRPr="00B542BF" w:rsidRDefault="00D56577" w:rsidP="00B542BF">
      <w:pPr>
        <w:pStyle w:val="ListParagraph"/>
        <w:numPr>
          <w:ilvl w:val="0"/>
          <w:numId w:val="27"/>
        </w:numPr>
        <w:jc w:val="both"/>
        <w:rPr>
          <w:b/>
          <w:i/>
          <w:lang w:val="en-US"/>
        </w:rPr>
      </w:pPr>
      <w:r w:rsidRPr="00B542BF">
        <w:rPr>
          <w:b/>
          <w:i/>
          <w:lang w:val="en-US"/>
        </w:rPr>
        <w:t>Parameters related to association between PRACH preambles and downlink RSs</w:t>
      </w:r>
      <w:r w:rsidR="00904637" w:rsidRPr="00B542BF">
        <w:rPr>
          <w:b/>
          <w:i/>
          <w:lang w:val="en-US"/>
        </w:rPr>
        <w:t>,</w:t>
      </w:r>
      <w:r w:rsidRPr="00B542BF">
        <w:rPr>
          <w:b/>
          <w:i/>
          <w:lang w:val="en-US"/>
        </w:rPr>
        <w:t xml:space="preserve"> and </w:t>
      </w:r>
      <w:r w:rsidR="00904637" w:rsidRPr="00B542BF">
        <w:rPr>
          <w:b/>
          <w:i/>
          <w:lang w:val="en-US"/>
        </w:rPr>
        <w:t xml:space="preserve">between PRACH preambles and </w:t>
      </w:r>
      <w:r w:rsidRPr="00B542BF">
        <w:rPr>
          <w:b/>
          <w:i/>
          <w:lang w:val="en-US"/>
        </w:rPr>
        <w:t>SS blocks.</w:t>
      </w:r>
    </w:p>
    <w:p w14:paraId="0F8515D4" w14:textId="77777777" w:rsidR="00D56577" w:rsidRPr="00697203" w:rsidRDefault="00D56577" w:rsidP="00621E50">
      <w:pPr>
        <w:jc w:val="both"/>
      </w:pPr>
    </w:p>
    <w:p w14:paraId="228D55A2" w14:textId="77777777" w:rsidR="00C95A4C" w:rsidRDefault="00C95A4C" w:rsidP="00C95A4C">
      <w:pPr>
        <w:ind w:left="284" w:firstLine="284"/>
        <w:rPr>
          <w:b/>
          <w:i/>
        </w:rPr>
      </w:pPr>
    </w:p>
    <w:p w14:paraId="2DE4F9D7" w14:textId="78BB0B9D" w:rsidR="00B806BA" w:rsidRDefault="00B542BF" w:rsidP="00B542BF">
      <w:pPr>
        <w:pStyle w:val="Heading1"/>
      </w:pPr>
      <w:r>
        <w:lastRenderedPageBreak/>
        <w:t>5</w:t>
      </w:r>
      <w:r>
        <w:tab/>
      </w:r>
      <w:r w:rsidR="00CB4360">
        <w:t>RACH message 3 Waveform</w:t>
      </w:r>
    </w:p>
    <w:p w14:paraId="5F984C6B" w14:textId="77777777" w:rsidR="00D32F87" w:rsidRDefault="00D32F87" w:rsidP="00D32F87">
      <w:r>
        <w:t>Related to RA Msg3 waveform RAN1#88 made the following agreement:</w:t>
      </w:r>
    </w:p>
    <w:tbl>
      <w:tblPr>
        <w:tblStyle w:val="TableGrid"/>
        <w:tblW w:w="0" w:type="auto"/>
        <w:tblLook w:val="04A0" w:firstRow="1" w:lastRow="0" w:firstColumn="1" w:lastColumn="0" w:noHBand="0" w:noVBand="1"/>
      </w:tblPr>
      <w:tblGrid>
        <w:gridCol w:w="9629"/>
      </w:tblGrid>
      <w:tr w:rsidR="00D32F87" w14:paraId="1F4F205C" w14:textId="77777777" w:rsidTr="0045073D">
        <w:tc>
          <w:tcPr>
            <w:tcW w:w="9629" w:type="dxa"/>
          </w:tcPr>
          <w:p w14:paraId="70B8853A" w14:textId="77777777" w:rsidR="00D32F87" w:rsidRPr="002F40D9" w:rsidRDefault="00D32F87" w:rsidP="0045073D">
            <w:pPr>
              <w:spacing w:after="0" w:line="240" w:lineRule="auto"/>
              <w:rPr>
                <w:rFonts w:ascii="Times" w:eastAsia="MS Mincho" w:hAnsi="Times" w:cs="Times New Roman"/>
                <w:sz w:val="20"/>
                <w:szCs w:val="20"/>
                <w:lang w:eastAsia="ja-JP"/>
              </w:rPr>
            </w:pPr>
            <w:r w:rsidRPr="002F40D9">
              <w:rPr>
                <w:rFonts w:ascii="Times" w:eastAsia="MS Mincho" w:hAnsi="Times" w:cs="Times New Roman" w:hint="eastAsia"/>
                <w:sz w:val="20"/>
                <w:szCs w:val="20"/>
                <w:highlight w:val="green"/>
                <w:lang w:eastAsia="ja-JP"/>
              </w:rPr>
              <w:t>Agreements:</w:t>
            </w:r>
          </w:p>
          <w:p w14:paraId="71DBF289" w14:textId="77777777" w:rsidR="00D32F87" w:rsidRPr="002F40D9" w:rsidRDefault="00D32F87" w:rsidP="00D32F87">
            <w:pPr>
              <w:numPr>
                <w:ilvl w:val="0"/>
                <w:numId w:val="26"/>
              </w:numPr>
              <w:overflowPunct w:val="0"/>
              <w:autoSpaceDE w:val="0"/>
              <w:autoSpaceDN w:val="0"/>
              <w:adjustRightInd w:val="0"/>
              <w:spacing w:after="180" w:line="240" w:lineRule="auto"/>
              <w:contextualSpacing/>
              <w:textAlignment w:val="baseline"/>
              <w:rPr>
                <w:rFonts w:ascii="Times New Roman" w:eastAsia="MS Mincho" w:hAnsi="Times New Roman" w:cs="Times New Roman"/>
                <w:sz w:val="20"/>
                <w:szCs w:val="20"/>
                <w:lang w:eastAsia="ja-JP"/>
              </w:rPr>
            </w:pPr>
            <w:r w:rsidRPr="002F40D9">
              <w:rPr>
                <w:rFonts w:ascii="Times New Roman" w:eastAsia="MS Mincho" w:hAnsi="Times New Roman" w:cs="Times New Roman"/>
                <w:sz w:val="20"/>
                <w:szCs w:val="20"/>
                <w:lang w:eastAsia="ja-JP"/>
              </w:rPr>
              <w:t xml:space="preserve">For PUSCH (re)transmissions corresponding to a RAR grant, </w:t>
            </w:r>
            <w:r w:rsidRPr="002F40D9">
              <w:rPr>
                <w:rFonts w:ascii="Times New Roman" w:eastAsia="MS Mincho" w:hAnsi="Times New Roman" w:cs="Times New Roman" w:hint="eastAsia"/>
                <w:sz w:val="20"/>
                <w:szCs w:val="20"/>
                <w:lang w:eastAsia="ja-JP"/>
              </w:rPr>
              <w:t xml:space="preserve">study </w:t>
            </w:r>
            <w:r w:rsidRPr="002F40D9">
              <w:rPr>
                <w:rFonts w:ascii="Times New Roman" w:eastAsia="MS Mincho" w:hAnsi="Times New Roman" w:cs="Times New Roman"/>
                <w:sz w:val="20"/>
                <w:szCs w:val="20"/>
                <w:lang w:eastAsia="ja-JP"/>
              </w:rPr>
              <w:t>following alternatives</w:t>
            </w:r>
          </w:p>
          <w:p w14:paraId="1DF46456" w14:textId="77777777" w:rsidR="00D32F87" w:rsidRPr="002F40D9" w:rsidRDefault="00D32F87" w:rsidP="00D32F87">
            <w:pPr>
              <w:numPr>
                <w:ilvl w:val="1"/>
                <w:numId w:val="26"/>
              </w:numPr>
              <w:overflowPunct w:val="0"/>
              <w:autoSpaceDE w:val="0"/>
              <w:autoSpaceDN w:val="0"/>
              <w:adjustRightInd w:val="0"/>
              <w:spacing w:after="180" w:line="240" w:lineRule="auto"/>
              <w:contextualSpacing/>
              <w:textAlignment w:val="baseline"/>
              <w:rPr>
                <w:rFonts w:ascii="Times New Roman" w:eastAsia="MS Mincho" w:hAnsi="Times New Roman" w:cs="Times New Roman"/>
                <w:sz w:val="20"/>
                <w:szCs w:val="20"/>
                <w:lang w:eastAsia="ja-JP"/>
              </w:rPr>
            </w:pPr>
            <w:r w:rsidRPr="002F40D9">
              <w:rPr>
                <w:rFonts w:ascii="Times New Roman" w:eastAsia="MS Mincho" w:hAnsi="Times New Roman" w:cs="Times New Roman"/>
                <w:sz w:val="20"/>
                <w:szCs w:val="20"/>
                <w:lang w:eastAsia="ja-JP"/>
              </w:rPr>
              <w:t>Alt.1: The UL waveform</w:t>
            </w:r>
            <w:r w:rsidRPr="002F40D9">
              <w:rPr>
                <w:rFonts w:ascii="Times New Roman" w:eastAsia="MS Mincho" w:hAnsi="Times New Roman" w:cs="Times New Roman" w:hint="eastAsia"/>
                <w:sz w:val="20"/>
                <w:szCs w:val="20"/>
                <w:lang w:eastAsia="ja-JP"/>
              </w:rPr>
              <w:t>(s)</w:t>
            </w:r>
            <w:r w:rsidRPr="002F40D9">
              <w:rPr>
                <w:rFonts w:ascii="Times New Roman" w:eastAsia="MS Mincho" w:hAnsi="Times New Roman" w:cs="Times New Roman"/>
                <w:sz w:val="20"/>
                <w:szCs w:val="20"/>
                <w:lang w:eastAsia="ja-JP"/>
              </w:rPr>
              <w:t xml:space="preserve"> is fixed in the specifications</w:t>
            </w:r>
          </w:p>
          <w:p w14:paraId="43BA06BE" w14:textId="77777777" w:rsidR="00D32F87" w:rsidRPr="002F40D9" w:rsidRDefault="00D32F87" w:rsidP="00D32F87">
            <w:pPr>
              <w:numPr>
                <w:ilvl w:val="2"/>
                <w:numId w:val="26"/>
              </w:numPr>
              <w:overflowPunct w:val="0"/>
              <w:autoSpaceDE w:val="0"/>
              <w:autoSpaceDN w:val="0"/>
              <w:adjustRightInd w:val="0"/>
              <w:spacing w:after="180" w:line="240" w:lineRule="auto"/>
              <w:contextualSpacing/>
              <w:textAlignment w:val="baseline"/>
              <w:rPr>
                <w:rFonts w:ascii="Times New Roman" w:eastAsia="MS Mincho" w:hAnsi="Times New Roman" w:cs="Times New Roman"/>
                <w:sz w:val="20"/>
                <w:szCs w:val="20"/>
                <w:lang w:eastAsia="ja-JP"/>
              </w:rPr>
            </w:pPr>
            <w:r w:rsidRPr="002F40D9">
              <w:rPr>
                <w:rFonts w:ascii="Times New Roman" w:eastAsia="MS Mincho" w:hAnsi="Times New Roman" w:cs="Times New Roman" w:hint="eastAsia"/>
                <w:sz w:val="20"/>
                <w:szCs w:val="20"/>
                <w:lang w:eastAsia="ja-JP"/>
              </w:rPr>
              <w:t>Note that UL waveform is either DFT-S-OFDM or CP-OFDM</w:t>
            </w:r>
          </w:p>
          <w:p w14:paraId="52A17626" w14:textId="77777777" w:rsidR="00D32F87" w:rsidRPr="002F40D9" w:rsidRDefault="00D32F87" w:rsidP="00D32F87">
            <w:pPr>
              <w:numPr>
                <w:ilvl w:val="1"/>
                <w:numId w:val="26"/>
              </w:numPr>
              <w:overflowPunct w:val="0"/>
              <w:autoSpaceDE w:val="0"/>
              <w:autoSpaceDN w:val="0"/>
              <w:adjustRightInd w:val="0"/>
              <w:spacing w:after="180" w:line="240" w:lineRule="auto"/>
              <w:contextualSpacing/>
              <w:textAlignment w:val="baseline"/>
              <w:rPr>
                <w:rFonts w:ascii="Times New Roman" w:eastAsia="MS Mincho" w:hAnsi="Times New Roman" w:cs="Times New Roman"/>
                <w:sz w:val="20"/>
                <w:szCs w:val="20"/>
                <w:lang w:eastAsia="ja-JP"/>
              </w:rPr>
            </w:pPr>
            <w:r w:rsidRPr="002F40D9">
              <w:rPr>
                <w:rFonts w:ascii="Times New Roman" w:eastAsia="MS Mincho" w:hAnsi="Times New Roman" w:cs="Times New Roman"/>
                <w:sz w:val="20"/>
                <w:szCs w:val="20"/>
                <w:lang w:eastAsia="ja-JP"/>
              </w:rPr>
              <w:t>Alt.2: The NW informs a UE whether to use DFT-S-OFDM or CP-OFDM</w:t>
            </w:r>
          </w:p>
          <w:p w14:paraId="173E6274" w14:textId="77777777" w:rsidR="00D32F87" w:rsidRPr="002F40D9" w:rsidRDefault="00D32F87" w:rsidP="00D32F87">
            <w:pPr>
              <w:numPr>
                <w:ilvl w:val="2"/>
                <w:numId w:val="26"/>
              </w:numPr>
              <w:overflowPunct w:val="0"/>
              <w:autoSpaceDE w:val="0"/>
              <w:autoSpaceDN w:val="0"/>
              <w:adjustRightInd w:val="0"/>
              <w:spacing w:after="180" w:line="240" w:lineRule="auto"/>
              <w:contextualSpacing/>
              <w:textAlignment w:val="baseline"/>
              <w:rPr>
                <w:rFonts w:ascii="Times New Roman" w:eastAsia="MS Mincho" w:hAnsi="Times New Roman" w:cs="Times New Roman"/>
                <w:sz w:val="20"/>
                <w:szCs w:val="20"/>
                <w:lang w:eastAsia="ja-JP"/>
              </w:rPr>
            </w:pPr>
            <w:r w:rsidRPr="002F40D9">
              <w:rPr>
                <w:rFonts w:ascii="Times New Roman" w:eastAsia="MS Mincho" w:hAnsi="Times New Roman" w:cs="Times New Roman"/>
                <w:sz w:val="20"/>
                <w:szCs w:val="20"/>
                <w:lang w:eastAsia="ja-JP"/>
              </w:rPr>
              <w:t>FFS signaling method</w:t>
            </w:r>
          </w:p>
          <w:p w14:paraId="4F53BD07" w14:textId="77777777" w:rsidR="00D32F87" w:rsidRPr="002F40D9" w:rsidRDefault="00D32F87" w:rsidP="00D32F87">
            <w:pPr>
              <w:numPr>
                <w:ilvl w:val="1"/>
                <w:numId w:val="26"/>
              </w:numPr>
              <w:overflowPunct w:val="0"/>
              <w:autoSpaceDE w:val="0"/>
              <w:autoSpaceDN w:val="0"/>
              <w:adjustRightInd w:val="0"/>
              <w:spacing w:after="180" w:line="240" w:lineRule="auto"/>
              <w:contextualSpacing/>
              <w:textAlignment w:val="baseline"/>
              <w:rPr>
                <w:rFonts w:ascii="Times New Roman" w:eastAsia="MS Mincho" w:hAnsi="Times New Roman" w:cs="Times New Roman"/>
                <w:sz w:val="20"/>
                <w:szCs w:val="20"/>
                <w:lang w:eastAsia="ja-JP"/>
              </w:rPr>
            </w:pPr>
            <w:r w:rsidRPr="002F40D9">
              <w:rPr>
                <w:rFonts w:ascii="Times New Roman" w:eastAsia="MS Mincho" w:hAnsi="Times New Roman" w:cs="Times New Roman" w:hint="eastAsia"/>
                <w:sz w:val="20"/>
                <w:szCs w:val="20"/>
                <w:lang w:eastAsia="ja-JP"/>
              </w:rPr>
              <w:t>Other alternatives are not precluded</w:t>
            </w:r>
          </w:p>
          <w:p w14:paraId="5A879AEB" w14:textId="77777777" w:rsidR="00D32F87" w:rsidRDefault="00D32F87" w:rsidP="0045073D"/>
        </w:tc>
      </w:tr>
    </w:tbl>
    <w:p w14:paraId="39992DFB" w14:textId="77777777" w:rsidR="00D32F87" w:rsidRDefault="00D32F87" w:rsidP="00D32F87"/>
    <w:p w14:paraId="4485D7BE" w14:textId="5E7D48D9" w:rsidR="00D32F87" w:rsidRDefault="00D32F87" w:rsidP="00697203">
      <w:pPr>
        <w:jc w:val="both"/>
        <w:rPr>
          <w:lang w:eastAsia="ja-JP"/>
        </w:rPr>
      </w:pPr>
      <w:r>
        <w:t>NR TR [38.802, section 8.1.3]</w:t>
      </w:r>
      <w:r w:rsidR="00B542BF">
        <w:fldChar w:fldCharType="begin"/>
      </w:r>
      <w:r w:rsidR="00B542BF">
        <w:instrText xml:space="preserve"> REF _Ref477966869 \r \h </w:instrText>
      </w:r>
      <w:r w:rsidR="00B542BF">
        <w:fldChar w:fldCharType="separate"/>
      </w:r>
      <w:r w:rsidR="00B542BF">
        <w:rPr>
          <w:rFonts w:hint="cs"/>
          <w:cs/>
        </w:rPr>
        <w:t>‎</w:t>
      </w:r>
      <w:r w:rsidR="00B542BF">
        <w:t>[2]</w:t>
      </w:r>
      <w:r w:rsidR="00B542BF">
        <w:fldChar w:fldCharType="end"/>
      </w:r>
      <w:r>
        <w:t xml:space="preserve"> says: “</w:t>
      </w:r>
      <w:r w:rsidRPr="00263E5E">
        <w:rPr>
          <w:lang w:eastAsia="ja-JP"/>
        </w:rPr>
        <w:t>Network can decide and communicate to the UE which one of CP-OFDM and DFT-S-OFDM based waveforms to use</w:t>
      </w:r>
      <w:r>
        <w:rPr>
          <w:lang w:eastAsia="ja-JP"/>
        </w:rPr>
        <w:t xml:space="preserve">”. </w:t>
      </w:r>
    </w:p>
    <w:p w14:paraId="5DB25A88" w14:textId="38BAC713" w:rsidR="00D32F87" w:rsidRDefault="00D32F87" w:rsidP="00697203">
      <w:pPr>
        <w:jc w:val="both"/>
        <w:rPr>
          <w:lang w:eastAsia="ja-JP"/>
        </w:rPr>
      </w:pPr>
      <w:r>
        <w:rPr>
          <w:lang w:eastAsia="ja-JP"/>
        </w:rPr>
        <w:t>We consider that the same approach is adopted for RA</w:t>
      </w:r>
      <w:r w:rsidR="00B542BF">
        <w:rPr>
          <w:lang w:eastAsia="ja-JP"/>
        </w:rPr>
        <w:t>CH me</w:t>
      </w:r>
      <w:r>
        <w:rPr>
          <w:lang w:eastAsia="ja-JP"/>
        </w:rPr>
        <w:t>s</w:t>
      </w:r>
      <w:r w:rsidR="00B542BF">
        <w:rPr>
          <w:lang w:eastAsia="ja-JP"/>
        </w:rPr>
        <w:t>sa</w:t>
      </w:r>
      <w:r>
        <w:rPr>
          <w:lang w:eastAsia="ja-JP"/>
        </w:rPr>
        <w:t>g</w:t>
      </w:r>
      <w:r w:rsidR="00B542BF">
        <w:rPr>
          <w:lang w:eastAsia="ja-JP"/>
        </w:rPr>
        <w:t>e 3</w:t>
      </w:r>
      <w:r>
        <w:rPr>
          <w:lang w:eastAsia="ja-JP"/>
        </w:rPr>
        <w:t>, i.e. that network decides and signals to UE which one of CP-OFDM and DFT-S-OFDM based waveform to use for RA</w:t>
      </w:r>
      <w:r w:rsidR="00B542BF">
        <w:rPr>
          <w:lang w:eastAsia="ja-JP"/>
        </w:rPr>
        <w:t>CH mes</w:t>
      </w:r>
      <w:r>
        <w:rPr>
          <w:lang w:eastAsia="ja-JP"/>
        </w:rPr>
        <w:t>s</w:t>
      </w:r>
      <w:r w:rsidR="00B542BF">
        <w:rPr>
          <w:lang w:eastAsia="ja-JP"/>
        </w:rPr>
        <w:t>a</w:t>
      </w:r>
      <w:r>
        <w:rPr>
          <w:lang w:eastAsia="ja-JP"/>
        </w:rPr>
        <w:t>g</w:t>
      </w:r>
      <w:r w:rsidR="00B542BF">
        <w:rPr>
          <w:lang w:eastAsia="ja-JP"/>
        </w:rPr>
        <w:t xml:space="preserve">e </w:t>
      </w:r>
      <w:r>
        <w:rPr>
          <w:lang w:eastAsia="ja-JP"/>
        </w:rPr>
        <w:t>3.</w:t>
      </w:r>
    </w:p>
    <w:p w14:paraId="1E47EA53" w14:textId="77777777" w:rsidR="00D32F87" w:rsidRDefault="00D32F87" w:rsidP="00697203">
      <w:pPr>
        <w:jc w:val="both"/>
        <w:rPr>
          <w:lang w:eastAsia="ja-JP"/>
        </w:rPr>
      </w:pPr>
      <w:r>
        <w:rPr>
          <w:lang w:eastAsia="ja-JP"/>
        </w:rPr>
        <w:t>For the signaling we prefer indication in system information as part of the RACH parameters.</w:t>
      </w:r>
    </w:p>
    <w:p w14:paraId="47F5409A" w14:textId="4266A4BF" w:rsidR="00D32F87" w:rsidRDefault="00055C43" w:rsidP="00697203">
      <w:pPr>
        <w:jc w:val="both"/>
        <w:rPr>
          <w:b/>
          <w:i/>
          <w:lang w:eastAsia="ja-JP"/>
        </w:rPr>
      </w:pPr>
      <w:r>
        <w:rPr>
          <w:b/>
          <w:i/>
          <w:lang w:eastAsia="ja-JP"/>
        </w:rPr>
        <w:t>Proposal 12</w:t>
      </w:r>
      <w:r w:rsidR="00D32F87">
        <w:rPr>
          <w:b/>
          <w:i/>
          <w:lang w:eastAsia="ja-JP"/>
        </w:rPr>
        <w:t xml:space="preserve">: Network decides and signals to UE </w:t>
      </w:r>
      <w:r w:rsidR="00D32F87" w:rsidRPr="00934DAE">
        <w:rPr>
          <w:b/>
          <w:i/>
          <w:lang w:eastAsia="ja-JP"/>
        </w:rPr>
        <w:t>which one of CP-OFDM and DFT-S-OFDM based waveform to use for RA</w:t>
      </w:r>
      <w:r w:rsidR="00B542BF">
        <w:rPr>
          <w:b/>
          <w:i/>
          <w:lang w:eastAsia="ja-JP"/>
        </w:rPr>
        <w:t>CH me</w:t>
      </w:r>
      <w:r w:rsidR="00D32F87" w:rsidRPr="00934DAE">
        <w:rPr>
          <w:b/>
          <w:i/>
          <w:lang w:eastAsia="ja-JP"/>
        </w:rPr>
        <w:t>s</w:t>
      </w:r>
      <w:r w:rsidR="00B542BF">
        <w:rPr>
          <w:b/>
          <w:i/>
          <w:lang w:eastAsia="ja-JP"/>
        </w:rPr>
        <w:t>sa</w:t>
      </w:r>
      <w:r w:rsidR="00D32F87" w:rsidRPr="00934DAE">
        <w:rPr>
          <w:b/>
          <w:i/>
          <w:lang w:eastAsia="ja-JP"/>
        </w:rPr>
        <w:t>g</w:t>
      </w:r>
      <w:r w:rsidR="00B542BF">
        <w:rPr>
          <w:b/>
          <w:i/>
          <w:lang w:eastAsia="ja-JP"/>
        </w:rPr>
        <w:t xml:space="preserve">e </w:t>
      </w:r>
      <w:r w:rsidR="00D32F87" w:rsidRPr="00934DAE">
        <w:rPr>
          <w:b/>
          <w:i/>
          <w:lang w:eastAsia="ja-JP"/>
        </w:rPr>
        <w:t>3</w:t>
      </w:r>
      <w:r w:rsidR="00D32F87">
        <w:rPr>
          <w:b/>
          <w:i/>
          <w:lang w:eastAsia="ja-JP"/>
        </w:rPr>
        <w:t>.</w:t>
      </w:r>
    </w:p>
    <w:p w14:paraId="0A15F4AB" w14:textId="4BE7D454" w:rsidR="00CB4360" w:rsidRPr="00697203" w:rsidRDefault="00055C43" w:rsidP="00697203">
      <w:pPr>
        <w:jc w:val="both"/>
        <w:rPr>
          <w:b/>
          <w:i/>
        </w:rPr>
      </w:pPr>
      <w:r>
        <w:rPr>
          <w:b/>
          <w:i/>
          <w:lang w:eastAsia="ja-JP"/>
        </w:rPr>
        <w:t>Proposal 13</w:t>
      </w:r>
      <w:r w:rsidR="00D32F87">
        <w:rPr>
          <w:b/>
          <w:i/>
          <w:lang w:eastAsia="ja-JP"/>
        </w:rPr>
        <w:t>: Network signals waveform for RA</w:t>
      </w:r>
      <w:r w:rsidR="00B542BF">
        <w:rPr>
          <w:b/>
          <w:i/>
          <w:lang w:eastAsia="ja-JP"/>
        </w:rPr>
        <w:t>CH me</w:t>
      </w:r>
      <w:r w:rsidR="00D32F87">
        <w:rPr>
          <w:b/>
          <w:i/>
          <w:lang w:eastAsia="ja-JP"/>
        </w:rPr>
        <w:t>s</w:t>
      </w:r>
      <w:r w:rsidR="00B542BF">
        <w:rPr>
          <w:b/>
          <w:i/>
          <w:lang w:eastAsia="ja-JP"/>
        </w:rPr>
        <w:t>sa</w:t>
      </w:r>
      <w:r w:rsidR="00D32F87">
        <w:rPr>
          <w:b/>
          <w:i/>
          <w:lang w:eastAsia="ja-JP"/>
        </w:rPr>
        <w:t>g</w:t>
      </w:r>
      <w:r w:rsidR="00B542BF">
        <w:rPr>
          <w:b/>
          <w:i/>
          <w:lang w:eastAsia="ja-JP"/>
        </w:rPr>
        <w:t xml:space="preserve">e </w:t>
      </w:r>
      <w:r w:rsidR="00D32F87">
        <w:rPr>
          <w:b/>
          <w:i/>
          <w:lang w:eastAsia="ja-JP"/>
        </w:rPr>
        <w:t>3 in SI as part of RACH parameters.</w:t>
      </w:r>
    </w:p>
    <w:p w14:paraId="7309E60A" w14:textId="2A0CF34F" w:rsidR="004406E2" w:rsidRDefault="00B542BF" w:rsidP="004406E2">
      <w:pPr>
        <w:pStyle w:val="Heading1"/>
        <w:rPr>
          <w:color w:val="000000"/>
        </w:rPr>
      </w:pPr>
      <w:r>
        <w:rPr>
          <w:color w:val="000000"/>
        </w:rPr>
        <w:t>6</w:t>
      </w:r>
      <w:r w:rsidR="004406E2" w:rsidRPr="00A51522">
        <w:rPr>
          <w:color w:val="000000"/>
        </w:rPr>
        <w:tab/>
      </w:r>
      <w:r w:rsidR="004406E2">
        <w:rPr>
          <w:color w:val="000000"/>
        </w:rPr>
        <w:t>Conclusions</w:t>
      </w:r>
    </w:p>
    <w:p w14:paraId="6C5602F0" w14:textId="4BC06ADD" w:rsidR="00BE3113" w:rsidRDefault="00BE3113" w:rsidP="00BE3113">
      <w:pPr>
        <w:spacing w:after="120"/>
        <w:jc w:val="both"/>
        <w:rPr>
          <w:bCs/>
        </w:rPr>
      </w:pPr>
      <w:r>
        <w:rPr>
          <w:bCs/>
        </w:rPr>
        <w:t xml:space="preserve">In this </w:t>
      </w:r>
      <w:r w:rsidR="00A80048">
        <w:rPr>
          <w:bCs/>
        </w:rPr>
        <w:t>contribution,</w:t>
      </w:r>
      <w:r>
        <w:rPr>
          <w:bCs/>
        </w:rPr>
        <w:t xml:space="preserve"> we discussed </w:t>
      </w:r>
      <w:r w:rsidR="00490D2F">
        <w:rPr>
          <w:bCs/>
        </w:rPr>
        <w:t>PRACH preamble f</w:t>
      </w:r>
      <w:r w:rsidR="00CA54DE">
        <w:rPr>
          <w:bCs/>
        </w:rPr>
        <w:t>ormats, RACH sequence design, RACH resource allocation and RACH message 3 waveform.</w:t>
      </w:r>
    </w:p>
    <w:p w14:paraId="46E8FB9F" w14:textId="67CF613A" w:rsidR="004406E2" w:rsidRDefault="00BE3113" w:rsidP="001173C7">
      <w:r>
        <w:t xml:space="preserve">Related to PRACH </w:t>
      </w:r>
      <w:r w:rsidR="00CA54DE">
        <w:t>preamble formats</w:t>
      </w:r>
      <w:r>
        <w:t>, the following proposal was made:</w:t>
      </w:r>
    </w:p>
    <w:p w14:paraId="628C9380" w14:textId="6E12AF19" w:rsidR="0096149E" w:rsidRPr="0096149E" w:rsidRDefault="0096149E" w:rsidP="0096149E">
      <w:pPr>
        <w:jc w:val="both"/>
      </w:pPr>
      <w:r>
        <w:rPr>
          <w:b/>
          <w:i/>
        </w:rPr>
        <w:t>Proposal 1: Support formats given in Appendix A as baseline for NR PRACH preamble formats.</w:t>
      </w:r>
    </w:p>
    <w:p w14:paraId="5513BC53" w14:textId="18C77965" w:rsidR="00CA54DE" w:rsidRDefault="00CA54DE" w:rsidP="008565C3">
      <w:pPr>
        <w:jc w:val="both"/>
        <w:rPr>
          <w:bCs/>
          <w:iCs/>
        </w:rPr>
      </w:pPr>
      <w:r>
        <w:rPr>
          <w:bCs/>
          <w:iCs/>
        </w:rPr>
        <w:t>Related to RACH sequence design, the following proposals and observations were made:</w:t>
      </w:r>
    </w:p>
    <w:p w14:paraId="6299CCD6" w14:textId="77777777" w:rsidR="00055C43" w:rsidRPr="00B1268A" w:rsidRDefault="00055C43" w:rsidP="00055C43">
      <w:pPr>
        <w:rPr>
          <w:b/>
          <w:bCs/>
          <w:i/>
          <w:iCs/>
        </w:rPr>
      </w:pPr>
      <w:r w:rsidRPr="00B1268A">
        <w:rPr>
          <w:b/>
          <w:bCs/>
          <w:i/>
          <w:iCs/>
        </w:rPr>
        <w:t>Observation 1: The CDF of the CM of the ZC sequences and the m-sequences of different sequence lengths is comparable.</w:t>
      </w:r>
    </w:p>
    <w:p w14:paraId="7D393C22" w14:textId="1AA65892" w:rsidR="00055C43" w:rsidRPr="0048056A" w:rsidRDefault="00055C43" w:rsidP="00055C43">
      <w:pPr>
        <w:jc w:val="both"/>
        <w:rPr>
          <w:b/>
          <w:bCs/>
          <w:i/>
          <w:iCs/>
          <w:lang w:eastAsia="x-none"/>
        </w:rPr>
      </w:pPr>
      <w:r>
        <w:rPr>
          <w:b/>
          <w:bCs/>
          <w:i/>
          <w:iCs/>
          <w:lang w:eastAsia="x-none"/>
        </w:rPr>
        <w:t>Observation 2</w:t>
      </w:r>
      <w:r w:rsidRPr="0048056A">
        <w:rPr>
          <w:b/>
          <w:bCs/>
          <w:i/>
          <w:iCs/>
          <w:lang w:eastAsia="x-none"/>
        </w:rPr>
        <w:t>: An increasing number of N_OS decreases the minimum required SNR. Doubling the number of N_OS decreases the required SNR by more than 3 dB</w:t>
      </w:r>
      <w:r w:rsidR="00F468C0">
        <w:rPr>
          <w:b/>
          <w:bCs/>
          <w:i/>
          <w:iCs/>
          <w:lang w:eastAsia="x-none"/>
        </w:rPr>
        <w:t>.</w:t>
      </w:r>
    </w:p>
    <w:p w14:paraId="17C4EAB3" w14:textId="77777777" w:rsidR="00055C43" w:rsidRPr="0048056A" w:rsidRDefault="00055C43" w:rsidP="00055C43">
      <w:pPr>
        <w:jc w:val="both"/>
        <w:rPr>
          <w:b/>
          <w:bCs/>
          <w:i/>
          <w:iCs/>
          <w:lang w:eastAsia="x-none"/>
        </w:rPr>
      </w:pPr>
      <w:r>
        <w:rPr>
          <w:b/>
          <w:bCs/>
          <w:i/>
          <w:iCs/>
          <w:lang w:eastAsia="x-none"/>
        </w:rPr>
        <w:t>Observation 3</w:t>
      </w:r>
      <w:r w:rsidRPr="0048056A">
        <w:rPr>
          <w:b/>
          <w:bCs/>
          <w:i/>
          <w:iCs/>
          <w:lang w:eastAsia="x-none"/>
        </w:rPr>
        <w:t>: For high speed cases and large number of N_OS the subcarrier spacing should be large e.g. 60kHz (see Nokia_3 in the appendix).</w:t>
      </w:r>
    </w:p>
    <w:p w14:paraId="786CA2BA" w14:textId="13DEA3FE" w:rsidR="00055C43" w:rsidRPr="0048056A" w:rsidRDefault="00055C43" w:rsidP="00055C43">
      <w:pPr>
        <w:jc w:val="both"/>
        <w:rPr>
          <w:b/>
          <w:bCs/>
          <w:i/>
          <w:iCs/>
          <w:lang w:eastAsia="x-none"/>
        </w:rPr>
      </w:pPr>
      <w:r>
        <w:rPr>
          <w:b/>
          <w:bCs/>
          <w:i/>
          <w:iCs/>
          <w:lang w:eastAsia="x-none"/>
        </w:rPr>
        <w:t>Observation 4</w:t>
      </w:r>
      <w:r w:rsidRPr="0048056A">
        <w:rPr>
          <w:b/>
          <w:bCs/>
          <w:i/>
          <w:iCs/>
          <w:lang w:eastAsia="x-none"/>
        </w:rPr>
        <w:t xml:space="preserve">: False alarm rate may become very large for ZC sequences in scenarios with high frequency offsets and Doppler shifts. </w:t>
      </w:r>
    </w:p>
    <w:p w14:paraId="0DFD96DB" w14:textId="4FD40B23" w:rsidR="00055C43" w:rsidRDefault="00055C43" w:rsidP="00055C43">
      <w:pPr>
        <w:jc w:val="both"/>
        <w:rPr>
          <w:b/>
          <w:bCs/>
          <w:i/>
          <w:iCs/>
          <w:lang w:eastAsia="x-none"/>
        </w:rPr>
      </w:pPr>
      <w:r w:rsidRPr="0048056A">
        <w:rPr>
          <w:b/>
          <w:bCs/>
          <w:i/>
          <w:iCs/>
          <w:lang w:eastAsia="x-none"/>
        </w:rPr>
        <w:t>P</w:t>
      </w:r>
      <w:r>
        <w:rPr>
          <w:b/>
          <w:bCs/>
          <w:i/>
          <w:iCs/>
          <w:lang w:eastAsia="x-none"/>
        </w:rPr>
        <w:t>roposal 2</w:t>
      </w:r>
      <w:r w:rsidRPr="0048056A">
        <w:rPr>
          <w:b/>
          <w:bCs/>
          <w:i/>
          <w:iCs/>
          <w:lang w:eastAsia="x-none"/>
        </w:rPr>
        <w:t>: To support high mobile speeds</w:t>
      </w:r>
      <w:r w:rsidR="00C61860">
        <w:rPr>
          <w:b/>
          <w:bCs/>
          <w:i/>
          <w:iCs/>
          <w:lang w:eastAsia="x-none"/>
        </w:rPr>
        <w:t>, below 6 GHz,</w:t>
      </w:r>
      <w:r w:rsidRPr="0048056A">
        <w:rPr>
          <w:b/>
          <w:bCs/>
          <w:i/>
          <w:iCs/>
          <w:lang w:eastAsia="x-none"/>
        </w:rPr>
        <w:t xml:space="preserve"> the </w:t>
      </w:r>
      <w:r w:rsidR="00C61860">
        <w:rPr>
          <w:b/>
          <w:bCs/>
          <w:i/>
          <w:iCs/>
          <w:lang w:eastAsia="x-none"/>
        </w:rPr>
        <w:t xml:space="preserve">preferred </w:t>
      </w:r>
      <w:r w:rsidRPr="0048056A">
        <w:rPr>
          <w:b/>
          <w:bCs/>
          <w:i/>
          <w:iCs/>
          <w:lang w:eastAsia="x-none"/>
        </w:rPr>
        <w:t>subcarrier spacing should be 60 kHz.</w:t>
      </w:r>
    </w:p>
    <w:p w14:paraId="4CED7ACF" w14:textId="50DF0561" w:rsidR="00055C43" w:rsidRDefault="00055C43" w:rsidP="00055C43">
      <w:pPr>
        <w:rPr>
          <w:b/>
          <w:bCs/>
          <w:i/>
          <w:iCs/>
          <w:lang w:eastAsia="x-none"/>
        </w:rPr>
      </w:pPr>
      <w:r>
        <w:rPr>
          <w:b/>
          <w:bCs/>
          <w:i/>
          <w:iCs/>
          <w:lang w:eastAsia="x-none"/>
        </w:rPr>
        <w:lastRenderedPageBreak/>
        <w:t>Observation 5</w:t>
      </w:r>
      <w:r w:rsidRPr="008B228A">
        <w:rPr>
          <w:b/>
          <w:bCs/>
          <w:i/>
          <w:iCs/>
          <w:lang w:eastAsia="x-none"/>
        </w:rPr>
        <w:t>:</w:t>
      </w:r>
      <w:r w:rsidR="0060361B">
        <w:rPr>
          <w:b/>
          <w:bCs/>
          <w:i/>
          <w:iCs/>
          <w:lang w:eastAsia="x-none"/>
        </w:rPr>
        <w:t xml:space="preserve"> Delay-Doppler shifted m</w:t>
      </w:r>
      <w:r>
        <w:rPr>
          <w:b/>
          <w:bCs/>
          <w:i/>
          <w:iCs/>
          <w:lang w:eastAsia="x-none"/>
        </w:rPr>
        <w:t xml:space="preserve">-sequences show </w:t>
      </w:r>
      <w:r w:rsidR="00F468C0">
        <w:rPr>
          <w:b/>
          <w:bCs/>
          <w:i/>
          <w:iCs/>
          <w:lang w:eastAsia="x-none"/>
        </w:rPr>
        <w:t xml:space="preserve">improvement with </w:t>
      </w:r>
      <w:r>
        <w:rPr>
          <w:b/>
          <w:bCs/>
          <w:i/>
          <w:iCs/>
          <w:lang w:eastAsia="x-none"/>
        </w:rPr>
        <w:t>respect to false alarm and missed detection probability</w:t>
      </w:r>
      <w:r w:rsidR="00F468C0">
        <w:rPr>
          <w:b/>
          <w:bCs/>
          <w:i/>
          <w:iCs/>
          <w:lang w:eastAsia="x-none"/>
        </w:rPr>
        <w:t xml:space="preserve"> when compared to the baseline ZC sequences</w:t>
      </w:r>
      <w:r>
        <w:rPr>
          <w:b/>
          <w:bCs/>
          <w:i/>
          <w:iCs/>
          <w:lang w:eastAsia="x-none"/>
        </w:rPr>
        <w:t>.</w:t>
      </w:r>
    </w:p>
    <w:p w14:paraId="4D8D3CBA" w14:textId="5289C50A" w:rsidR="00055C43" w:rsidRPr="00B9248B" w:rsidRDefault="00055C43" w:rsidP="00055C43">
      <w:pPr>
        <w:rPr>
          <w:b/>
        </w:rPr>
      </w:pPr>
      <w:r>
        <w:rPr>
          <w:b/>
          <w:bCs/>
          <w:i/>
          <w:iCs/>
          <w:lang w:eastAsia="x-none"/>
        </w:rPr>
        <w:t>Pro</w:t>
      </w:r>
      <w:r w:rsidR="0060361B">
        <w:rPr>
          <w:b/>
          <w:bCs/>
          <w:i/>
          <w:iCs/>
          <w:lang w:eastAsia="x-none"/>
        </w:rPr>
        <w:t>posal 3: Delay-Doppler shifted m</w:t>
      </w:r>
      <w:r>
        <w:rPr>
          <w:b/>
          <w:bCs/>
          <w:i/>
          <w:iCs/>
          <w:lang w:eastAsia="x-none"/>
        </w:rPr>
        <w:t>-sequences shall be the preferred sequence type for NR PRACH</w:t>
      </w:r>
      <w:r w:rsidR="00F468C0">
        <w:rPr>
          <w:b/>
          <w:bCs/>
          <w:i/>
          <w:iCs/>
          <w:lang w:eastAsia="x-none"/>
        </w:rPr>
        <w:t xml:space="preserve"> for large cells</w:t>
      </w:r>
      <w:r>
        <w:rPr>
          <w:b/>
          <w:bCs/>
          <w:i/>
          <w:iCs/>
          <w:lang w:eastAsia="x-none"/>
        </w:rPr>
        <w:t>.</w:t>
      </w:r>
    </w:p>
    <w:p w14:paraId="1EC50A7E" w14:textId="367396F5" w:rsidR="00211274" w:rsidRDefault="00211274" w:rsidP="00211274">
      <w:pPr>
        <w:jc w:val="both"/>
        <w:rPr>
          <w:b/>
          <w:bCs/>
          <w:i/>
          <w:iCs/>
          <w:lang w:eastAsia="x-none"/>
        </w:rPr>
      </w:pPr>
      <w:r>
        <w:rPr>
          <w:b/>
          <w:bCs/>
          <w:i/>
          <w:iCs/>
          <w:lang w:eastAsia="x-none"/>
        </w:rPr>
        <w:t>Observation 6</w:t>
      </w:r>
      <w:r w:rsidRPr="008B228A">
        <w:rPr>
          <w:b/>
          <w:bCs/>
          <w:i/>
          <w:iCs/>
          <w:lang w:eastAsia="x-none"/>
        </w:rPr>
        <w:t>:</w:t>
      </w:r>
      <w:r>
        <w:rPr>
          <w:b/>
          <w:bCs/>
          <w:i/>
          <w:iCs/>
          <w:lang w:eastAsia="x-none"/>
        </w:rPr>
        <w:t xml:space="preserve"> For a 30 GHz carrier frequency, in case of 120 kHz SCS we have about 1.5-2 dB higher MCL compared to 240 kHz SCS.</w:t>
      </w:r>
    </w:p>
    <w:p w14:paraId="7DE3C1E5" w14:textId="680440B4" w:rsidR="00055C43" w:rsidRPr="00211274" w:rsidRDefault="00211274" w:rsidP="00211274">
      <w:pPr>
        <w:jc w:val="both"/>
        <w:rPr>
          <w:b/>
        </w:rPr>
      </w:pPr>
      <w:r>
        <w:rPr>
          <w:b/>
          <w:bCs/>
          <w:i/>
          <w:iCs/>
          <w:lang w:eastAsia="x-none"/>
        </w:rPr>
        <w:t>Proposal 4:  The preferred</w:t>
      </w:r>
      <w:r w:rsidR="005373C1">
        <w:rPr>
          <w:b/>
          <w:bCs/>
          <w:i/>
          <w:iCs/>
          <w:lang w:eastAsia="x-none"/>
        </w:rPr>
        <w:t xml:space="preserve"> PRACH</w:t>
      </w:r>
      <w:r>
        <w:rPr>
          <w:b/>
          <w:bCs/>
          <w:i/>
          <w:iCs/>
          <w:lang w:eastAsia="x-none"/>
        </w:rPr>
        <w:t xml:space="preserve"> subcarrier spacing at 30 GHz carrier frequency shall be 120 kHz.</w:t>
      </w:r>
    </w:p>
    <w:p w14:paraId="3788DD13" w14:textId="2F8B4C5F" w:rsidR="00CA54DE" w:rsidRPr="0048056A" w:rsidRDefault="00CA54DE" w:rsidP="008565C3">
      <w:pPr>
        <w:jc w:val="both"/>
        <w:rPr>
          <w:bCs/>
          <w:iCs/>
        </w:rPr>
      </w:pPr>
      <w:r>
        <w:rPr>
          <w:bCs/>
          <w:iCs/>
        </w:rPr>
        <w:t xml:space="preserve">Related to </w:t>
      </w:r>
      <w:r w:rsidR="002B743F">
        <w:rPr>
          <w:bCs/>
          <w:iCs/>
        </w:rPr>
        <w:t>RACH resource configuration and RACH allocation index, the following proposals and observation were made:</w:t>
      </w:r>
    </w:p>
    <w:p w14:paraId="354B4BE1" w14:textId="1FF51BED" w:rsidR="008565C3" w:rsidRPr="00934DAE" w:rsidRDefault="00211274" w:rsidP="008565C3">
      <w:pPr>
        <w:jc w:val="both"/>
        <w:rPr>
          <w:b/>
          <w:i/>
        </w:rPr>
      </w:pPr>
      <w:r>
        <w:rPr>
          <w:b/>
          <w:i/>
        </w:rPr>
        <w:t>Proposal 5</w:t>
      </w:r>
      <w:r w:rsidR="008565C3" w:rsidRPr="00934DAE">
        <w:rPr>
          <w:b/>
          <w:i/>
        </w:rPr>
        <w:t>: Consider the following definitions:</w:t>
      </w:r>
    </w:p>
    <w:p w14:paraId="24AAD30E" w14:textId="4D132EE3" w:rsidR="008565C3" w:rsidRPr="00934DAE" w:rsidRDefault="008565C3" w:rsidP="008565C3">
      <w:pPr>
        <w:pStyle w:val="ListParagraph"/>
        <w:numPr>
          <w:ilvl w:val="0"/>
          <w:numId w:val="24"/>
        </w:numPr>
        <w:jc w:val="both"/>
        <w:rPr>
          <w:b/>
          <w:i/>
          <w:lang w:val="en-US"/>
        </w:rPr>
      </w:pPr>
      <w:r w:rsidRPr="00934DAE">
        <w:rPr>
          <w:b/>
          <w:i/>
          <w:sz w:val="22"/>
          <w:szCs w:val="22"/>
          <w:lang w:val="en-US"/>
        </w:rPr>
        <w:t>RACH Burst = Set of RACH Occasions allocated consecutively in time domain</w:t>
      </w:r>
      <w:r w:rsidR="004A6A13">
        <w:rPr>
          <w:b/>
          <w:i/>
          <w:sz w:val="22"/>
          <w:szCs w:val="22"/>
          <w:lang w:val="en-US"/>
        </w:rPr>
        <w:t>.</w:t>
      </w:r>
    </w:p>
    <w:p w14:paraId="486F798E" w14:textId="0998023D" w:rsidR="008565C3" w:rsidRPr="00934DAE" w:rsidRDefault="008565C3" w:rsidP="008565C3">
      <w:pPr>
        <w:pStyle w:val="ListParagraph"/>
        <w:numPr>
          <w:ilvl w:val="0"/>
          <w:numId w:val="24"/>
        </w:numPr>
        <w:jc w:val="both"/>
        <w:rPr>
          <w:lang w:val="en-US"/>
        </w:rPr>
      </w:pPr>
      <w:r w:rsidRPr="00934DAE">
        <w:rPr>
          <w:b/>
          <w:i/>
          <w:sz w:val="22"/>
          <w:szCs w:val="22"/>
          <w:lang w:val="en-US"/>
        </w:rPr>
        <w:t>RACH Burst Set = Set of RACH Bursts to enable full RX sweep</w:t>
      </w:r>
      <w:r w:rsidR="004A6A13">
        <w:rPr>
          <w:b/>
          <w:i/>
          <w:sz w:val="22"/>
          <w:szCs w:val="22"/>
          <w:lang w:val="en-US"/>
        </w:rPr>
        <w:t>.</w:t>
      </w:r>
    </w:p>
    <w:p w14:paraId="44472DF2" w14:textId="77777777" w:rsidR="00124953" w:rsidRDefault="00124953" w:rsidP="00124953">
      <w:pPr>
        <w:jc w:val="both"/>
      </w:pPr>
    </w:p>
    <w:p w14:paraId="5812FE78" w14:textId="317F7A19" w:rsidR="00124953" w:rsidRPr="00FA3675" w:rsidRDefault="00124953" w:rsidP="00124953">
      <w:pPr>
        <w:jc w:val="both"/>
        <w:rPr>
          <w:b/>
          <w:bCs/>
          <w:i/>
          <w:iCs/>
        </w:rPr>
      </w:pPr>
      <w:r w:rsidRPr="00FA3675">
        <w:rPr>
          <w:b/>
          <w:bCs/>
          <w:i/>
          <w:iCs/>
        </w:rPr>
        <w:t>Observation</w:t>
      </w:r>
      <w:r w:rsidR="00211274">
        <w:rPr>
          <w:b/>
          <w:bCs/>
          <w:i/>
          <w:iCs/>
        </w:rPr>
        <w:t xml:space="preserve"> 7</w:t>
      </w:r>
      <w:r w:rsidRPr="00FA3675">
        <w:rPr>
          <w:b/>
          <w:bCs/>
          <w:i/>
          <w:iCs/>
        </w:rPr>
        <w:t xml:space="preserve">: </w:t>
      </w:r>
      <w:r>
        <w:rPr>
          <w:b/>
          <w:bCs/>
          <w:i/>
          <w:iCs/>
        </w:rPr>
        <w:t xml:space="preserve">A </w:t>
      </w:r>
      <w:r w:rsidRPr="00FA3675">
        <w:rPr>
          <w:b/>
          <w:bCs/>
          <w:i/>
          <w:iCs/>
        </w:rPr>
        <w:t>RACH occasio</w:t>
      </w:r>
      <w:r>
        <w:rPr>
          <w:b/>
          <w:bCs/>
          <w:i/>
          <w:iCs/>
        </w:rPr>
        <w:t>n</w:t>
      </w:r>
      <w:r w:rsidRPr="00FA3675">
        <w:rPr>
          <w:b/>
          <w:bCs/>
          <w:i/>
          <w:iCs/>
        </w:rPr>
        <w:t xml:space="preserve">, on which a RACH preamble format is transmitted can vary </w:t>
      </w:r>
      <w:r>
        <w:rPr>
          <w:b/>
          <w:bCs/>
          <w:i/>
          <w:iCs/>
        </w:rPr>
        <w:t xml:space="preserve">in duration </w:t>
      </w:r>
      <w:r w:rsidRPr="00FA3675">
        <w:rPr>
          <w:b/>
          <w:bCs/>
          <w:i/>
          <w:iCs/>
        </w:rPr>
        <w:t>depending on the deployment scenario. Consequently, the number of RACH occasion</w:t>
      </w:r>
      <w:r>
        <w:rPr>
          <w:b/>
          <w:bCs/>
          <w:i/>
          <w:iCs/>
        </w:rPr>
        <w:t>s</w:t>
      </w:r>
      <w:r w:rsidRPr="00FA3675">
        <w:rPr>
          <w:b/>
          <w:bCs/>
          <w:i/>
          <w:iCs/>
        </w:rPr>
        <w:t xml:space="preserve"> per UL slot, or per UL-centric bidirectional slot can vary.</w:t>
      </w:r>
    </w:p>
    <w:p w14:paraId="6BB935F4" w14:textId="4F0B440E" w:rsidR="00124953" w:rsidRDefault="00124953" w:rsidP="00124953">
      <w:pPr>
        <w:jc w:val="both"/>
        <w:rPr>
          <w:b/>
          <w:bCs/>
          <w:i/>
          <w:iCs/>
        </w:rPr>
      </w:pPr>
      <w:r w:rsidRPr="00FA3675">
        <w:rPr>
          <w:b/>
          <w:bCs/>
          <w:i/>
          <w:iCs/>
        </w:rPr>
        <w:t>Observation</w:t>
      </w:r>
      <w:r w:rsidR="00211274">
        <w:rPr>
          <w:b/>
          <w:bCs/>
          <w:i/>
          <w:iCs/>
        </w:rPr>
        <w:t xml:space="preserve"> 8</w:t>
      </w:r>
      <w:r w:rsidRPr="00FA3675">
        <w:rPr>
          <w:b/>
          <w:bCs/>
          <w:i/>
          <w:iCs/>
        </w:rPr>
        <w:t>: To support the diverse scenarios RACH needs to handle one or multiple frequency bands could be allocated to RACH in an UL slot or UL bidirectional slot carrying RACH.</w:t>
      </w:r>
    </w:p>
    <w:p w14:paraId="3B57D537" w14:textId="52CA54AE" w:rsidR="00124953" w:rsidRDefault="00211274" w:rsidP="00124953">
      <w:pPr>
        <w:jc w:val="both"/>
        <w:rPr>
          <w:b/>
          <w:bCs/>
          <w:i/>
          <w:iCs/>
        </w:rPr>
      </w:pPr>
      <w:r>
        <w:rPr>
          <w:b/>
          <w:bCs/>
          <w:i/>
          <w:iCs/>
        </w:rPr>
        <w:t>Observation 9</w:t>
      </w:r>
      <w:r w:rsidR="00124953">
        <w:rPr>
          <w:b/>
          <w:bCs/>
          <w:i/>
          <w:iCs/>
        </w:rPr>
        <w:t>: The rate at which UL slots or UL-centric bidirectional slots are allocated for RACH transmission can vary depending on the deployment scenario.</w:t>
      </w:r>
    </w:p>
    <w:p w14:paraId="32A3E0C6" w14:textId="7DAE17BA" w:rsidR="00D32F87" w:rsidRPr="00FA3675" w:rsidRDefault="00211274" w:rsidP="00D32F87">
      <w:pPr>
        <w:jc w:val="both"/>
        <w:rPr>
          <w:b/>
          <w:bCs/>
          <w:i/>
          <w:iCs/>
        </w:rPr>
      </w:pPr>
      <w:r>
        <w:rPr>
          <w:b/>
          <w:bCs/>
          <w:i/>
          <w:iCs/>
        </w:rPr>
        <w:t>Observation 10</w:t>
      </w:r>
      <w:r w:rsidR="00D32F87">
        <w:rPr>
          <w:b/>
          <w:bCs/>
          <w:i/>
          <w:iCs/>
        </w:rPr>
        <w:t>: There can be different number of RACH occasions than SS blocks or cell-specific CSI-RS to which PRACH resources may be associated.</w:t>
      </w:r>
    </w:p>
    <w:p w14:paraId="63D09F56" w14:textId="04C4E5D5" w:rsidR="005E50FD" w:rsidRPr="005E50FD" w:rsidRDefault="00211274" w:rsidP="005E50FD">
      <w:pPr>
        <w:jc w:val="both"/>
        <w:rPr>
          <w:b/>
          <w:bCs/>
          <w:i/>
          <w:iCs/>
        </w:rPr>
      </w:pPr>
      <w:r>
        <w:rPr>
          <w:b/>
          <w:bCs/>
          <w:i/>
          <w:iCs/>
        </w:rPr>
        <w:t>Proposal 6</w:t>
      </w:r>
      <w:r w:rsidR="005E50FD" w:rsidRPr="005E50FD">
        <w:rPr>
          <w:b/>
          <w:bCs/>
          <w:i/>
          <w:iCs/>
        </w:rPr>
        <w:t>: RACH occasions can be allocated to uplink slots and to uplink-centric bidirectional slots.</w:t>
      </w:r>
    </w:p>
    <w:p w14:paraId="557D8493" w14:textId="73A8718E" w:rsidR="005E50FD" w:rsidRPr="00934DAE" w:rsidRDefault="00211274" w:rsidP="005E50FD">
      <w:pPr>
        <w:jc w:val="both"/>
        <w:rPr>
          <w:b/>
          <w:bCs/>
          <w:i/>
          <w:iCs/>
        </w:rPr>
      </w:pPr>
      <w:r>
        <w:rPr>
          <w:b/>
          <w:bCs/>
          <w:i/>
          <w:iCs/>
        </w:rPr>
        <w:t>Proposal 7</w:t>
      </w:r>
      <w:r w:rsidR="005E50FD" w:rsidRPr="00934DAE">
        <w:rPr>
          <w:b/>
          <w:bCs/>
          <w:i/>
          <w:iCs/>
        </w:rPr>
        <w:t xml:space="preserve">: Multiple RACH occasions can be allocated consecutively in an uplink slot or an uplink-centric bidirectional slot, which can be referred to as </w:t>
      </w:r>
      <w:r w:rsidR="00DA4C84">
        <w:rPr>
          <w:b/>
          <w:bCs/>
          <w:i/>
          <w:iCs/>
        </w:rPr>
        <w:t xml:space="preserve">a </w:t>
      </w:r>
      <w:r w:rsidR="005E50FD" w:rsidRPr="00934DAE">
        <w:rPr>
          <w:b/>
          <w:bCs/>
          <w:i/>
          <w:iCs/>
        </w:rPr>
        <w:t>RACH slot.</w:t>
      </w:r>
    </w:p>
    <w:p w14:paraId="4B53EF8A" w14:textId="119ABEFC" w:rsidR="005E50FD" w:rsidRPr="00934DAE" w:rsidRDefault="005E50FD" w:rsidP="005E50FD">
      <w:pPr>
        <w:jc w:val="both"/>
        <w:rPr>
          <w:b/>
          <w:bCs/>
          <w:i/>
          <w:iCs/>
        </w:rPr>
      </w:pPr>
      <w:r w:rsidRPr="00934DAE">
        <w:rPr>
          <w:b/>
          <w:bCs/>
          <w:i/>
          <w:iCs/>
        </w:rPr>
        <w:t>Proposal</w:t>
      </w:r>
      <w:r w:rsidR="00211274">
        <w:rPr>
          <w:b/>
          <w:bCs/>
          <w:i/>
          <w:iCs/>
        </w:rPr>
        <w:t xml:space="preserve"> 8</w:t>
      </w:r>
      <w:r w:rsidRPr="005E50FD">
        <w:rPr>
          <w:b/>
          <w:bCs/>
          <w:i/>
          <w:iCs/>
        </w:rPr>
        <w:t xml:space="preserve">: The RACH configuration index </w:t>
      </w:r>
      <w:r w:rsidRPr="00934DAE">
        <w:rPr>
          <w:b/>
          <w:bCs/>
          <w:i/>
          <w:iCs/>
        </w:rPr>
        <w:t>identifies:</w:t>
      </w:r>
    </w:p>
    <w:p w14:paraId="6E196FCD" w14:textId="2A05A6FE" w:rsidR="005E50FD" w:rsidRPr="00934DAE" w:rsidRDefault="005E50FD" w:rsidP="005E50FD">
      <w:pPr>
        <w:pStyle w:val="ListParagraph"/>
        <w:numPr>
          <w:ilvl w:val="0"/>
          <w:numId w:val="25"/>
        </w:numPr>
        <w:jc w:val="both"/>
        <w:rPr>
          <w:b/>
          <w:bCs/>
          <w:i/>
          <w:iCs/>
          <w:sz w:val="22"/>
          <w:szCs w:val="22"/>
          <w:lang w:val="en-GB"/>
        </w:rPr>
      </w:pPr>
      <w:r w:rsidRPr="00934DAE">
        <w:rPr>
          <w:b/>
          <w:bCs/>
          <w:i/>
          <w:iCs/>
          <w:sz w:val="22"/>
          <w:szCs w:val="22"/>
          <w:lang w:val="en-GB"/>
        </w:rPr>
        <w:t>The UL slots, or UL-centric bidirectional slots allocated to RACH</w:t>
      </w:r>
      <w:r w:rsidR="00DA4C84">
        <w:rPr>
          <w:b/>
          <w:bCs/>
          <w:i/>
          <w:iCs/>
          <w:sz w:val="22"/>
          <w:szCs w:val="22"/>
          <w:lang w:val="en-GB"/>
        </w:rPr>
        <w:t>.</w:t>
      </w:r>
    </w:p>
    <w:p w14:paraId="60E2F02D" w14:textId="26B65272" w:rsidR="005E50FD" w:rsidRPr="00934DAE" w:rsidRDefault="005E50FD" w:rsidP="005E50FD">
      <w:pPr>
        <w:pStyle w:val="ListParagraph"/>
        <w:numPr>
          <w:ilvl w:val="0"/>
          <w:numId w:val="25"/>
        </w:numPr>
        <w:jc w:val="both"/>
        <w:rPr>
          <w:b/>
          <w:bCs/>
          <w:i/>
          <w:iCs/>
          <w:sz w:val="22"/>
          <w:szCs w:val="22"/>
          <w:lang w:val="en-GB"/>
        </w:rPr>
      </w:pPr>
      <w:r w:rsidRPr="00934DAE">
        <w:rPr>
          <w:b/>
          <w:bCs/>
          <w:i/>
          <w:iCs/>
          <w:sz w:val="22"/>
          <w:szCs w:val="22"/>
          <w:lang w:val="en-GB"/>
        </w:rPr>
        <w:t>The rate of occurrence of RACH slots</w:t>
      </w:r>
      <w:r w:rsidR="00DA4C84">
        <w:rPr>
          <w:b/>
          <w:bCs/>
          <w:i/>
          <w:iCs/>
          <w:sz w:val="22"/>
          <w:szCs w:val="22"/>
          <w:lang w:val="en-GB"/>
        </w:rPr>
        <w:t>.</w:t>
      </w:r>
    </w:p>
    <w:p w14:paraId="7D24CCFB" w14:textId="3559B880" w:rsidR="005E50FD" w:rsidRPr="00934DAE" w:rsidRDefault="005E50FD" w:rsidP="005E50FD">
      <w:pPr>
        <w:pStyle w:val="ListParagraph"/>
        <w:numPr>
          <w:ilvl w:val="0"/>
          <w:numId w:val="25"/>
        </w:numPr>
        <w:jc w:val="both"/>
        <w:rPr>
          <w:b/>
          <w:bCs/>
          <w:i/>
          <w:iCs/>
          <w:sz w:val="22"/>
          <w:szCs w:val="22"/>
          <w:lang w:val="en-GB"/>
        </w:rPr>
      </w:pPr>
      <w:r w:rsidRPr="00934DAE">
        <w:rPr>
          <w:b/>
          <w:bCs/>
          <w:i/>
          <w:iCs/>
          <w:sz w:val="22"/>
          <w:szCs w:val="22"/>
          <w:lang w:val="en-GB"/>
        </w:rPr>
        <w:t>The number of RACH occasions per RACH slot per RACH frequency band</w:t>
      </w:r>
      <w:r w:rsidR="00DA4C84">
        <w:rPr>
          <w:b/>
          <w:bCs/>
          <w:i/>
          <w:iCs/>
          <w:sz w:val="22"/>
          <w:szCs w:val="22"/>
          <w:lang w:val="en-GB"/>
        </w:rPr>
        <w:t>.</w:t>
      </w:r>
    </w:p>
    <w:p w14:paraId="07D8A2D6" w14:textId="77777777" w:rsidR="005E50FD" w:rsidRPr="00934DAE" w:rsidRDefault="005E50FD" w:rsidP="005E50FD">
      <w:pPr>
        <w:pStyle w:val="ListParagraph"/>
        <w:numPr>
          <w:ilvl w:val="0"/>
          <w:numId w:val="25"/>
        </w:numPr>
        <w:jc w:val="both"/>
        <w:rPr>
          <w:b/>
          <w:bCs/>
          <w:i/>
          <w:iCs/>
          <w:sz w:val="22"/>
          <w:szCs w:val="22"/>
          <w:lang w:val="en-GB"/>
        </w:rPr>
      </w:pPr>
      <w:r w:rsidRPr="00934DAE">
        <w:rPr>
          <w:b/>
          <w:bCs/>
          <w:i/>
          <w:iCs/>
          <w:sz w:val="22"/>
          <w:szCs w:val="22"/>
          <w:lang w:val="en-GB"/>
        </w:rPr>
        <w:t>RACH preamble format including the number of RACH OFDM symbols per RACH preamble, the number of RACH preambles per RACH preamble format and the CP length.</w:t>
      </w:r>
    </w:p>
    <w:p w14:paraId="31DBCB4C" w14:textId="1EE4E95E" w:rsidR="00124953" w:rsidRPr="00211274" w:rsidRDefault="005E50FD" w:rsidP="00211274">
      <w:pPr>
        <w:pStyle w:val="ListParagraph"/>
        <w:numPr>
          <w:ilvl w:val="0"/>
          <w:numId w:val="25"/>
        </w:numPr>
        <w:jc w:val="both"/>
        <w:rPr>
          <w:b/>
          <w:bCs/>
          <w:i/>
          <w:iCs/>
          <w:sz w:val="22"/>
          <w:szCs w:val="22"/>
          <w:lang w:val="en-GB"/>
        </w:rPr>
      </w:pPr>
      <w:r w:rsidRPr="00934DAE">
        <w:rPr>
          <w:b/>
          <w:bCs/>
          <w:i/>
          <w:iCs/>
          <w:sz w:val="22"/>
          <w:szCs w:val="22"/>
          <w:lang w:val="en-GB"/>
        </w:rPr>
        <w:t>The number of RACH frequency bands per RACH slot.</w:t>
      </w:r>
    </w:p>
    <w:p w14:paraId="3ADEC91A" w14:textId="0A2D6975" w:rsidR="00BA11E2" w:rsidRDefault="00211274" w:rsidP="00BA11E2">
      <w:pPr>
        <w:jc w:val="both"/>
        <w:rPr>
          <w:b/>
          <w:i/>
        </w:rPr>
      </w:pPr>
      <w:r>
        <w:rPr>
          <w:b/>
          <w:i/>
        </w:rPr>
        <w:t>Proposal 9</w:t>
      </w:r>
      <w:r w:rsidR="00BA11E2">
        <w:rPr>
          <w:b/>
          <w:i/>
        </w:rPr>
        <w:t>: Support SS block to PRACH resource association.</w:t>
      </w:r>
    </w:p>
    <w:p w14:paraId="6871D83E" w14:textId="20B8C242" w:rsidR="00BA11E2" w:rsidRPr="00270346" w:rsidRDefault="00211274" w:rsidP="00BA11E2">
      <w:pPr>
        <w:jc w:val="both"/>
        <w:rPr>
          <w:b/>
          <w:i/>
        </w:rPr>
      </w:pPr>
      <w:r>
        <w:rPr>
          <w:b/>
          <w:i/>
        </w:rPr>
        <w:t>Proposal 10</w:t>
      </w:r>
      <w:r w:rsidR="00BA11E2">
        <w:rPr>
          <w:b/>
          <w:i/>
        </w:rPr>
        <w:t xml:space="preserve">: </w:t>
      </w:r>
      <w:r w:rsidR="00B542BF">
        <w:rPr>
          <w:b/>
          <w:i/>
        </w:rPr>
        <w:t>Support beam specific RS, e.g. cell specific CSI-RS, to PRACH resource association</w:t>
      </w:r>
      <w:r w:rsidR="00BA11E2">
        <w:rPr>
          <w:b/>
          <w:i/>
        </w:rPr>
        <w:t xml:space="preserve">.  </w:t>
      </w:r>
    </w:p>
    <w:p w14:paraId="174B8EC4" w14:textId="7CDCAE55" w:rsidR="00CB4360" w:rsidRPr="00D56577" w:rsidRDefault="00CB4360" w:rsidP="00CB4360">
      <w:pPr>
        <w:jc w:val="both"/>
        <w:rPr>
          <w:b/>
          <w:i/>
        </w:rPr>
      </w:pPr>
      <w:r w:rsidRPr="00D56577">
        <w:rPr>
          <w:b/>
          <w:i/>
        </w:rPr>
        <w:t>Proposal</w:t>
      </w:r>
      <w:r w:rsidR="00211274">
        <w:rPr>
          <w:b/>
          <w:i/>
        </w:rPr>
        <w:t xml:space="preserve"> 11</w:t>
      </w:r>
      <w:r w:rsidRPr="00D56577">
        <w:rPr>
          <w:b/>
          <w:i/>
        </w:rPr>
        <w:t>: Support at least the following parameter categories:</w:t>
      </w:r>
    </w:p>
    <w:p w14:paraId="48B0BB43" w14:textId="77777777" w:rsidR="00CB4360" w:rsidRPr="00D56577" w:rsidRDefault="00CB4360" w:rsidP="00CB4360">
      <w:pPr>
        <w:jc w:val="both"/>
        <w:rPr>
          <w:b/>
          <w:i/>
        </w:rPr>
      </w:pPr>
      <w:r w:rsidRPr="00D56577">
        <w:rPr>
          <w:b/>
          <w:i/>
        </w:rPr>
        <w:lastRenderedPageBreak/>
        <w:t>- PRACH preamble format parameters</w:t>
      </w:r>
    </w:p>
    <w:p w14:paraId="3F0CCCCF" w14:textId="77777777" w:rsidR="00CB4360" w:rsidRPr="00D56577" w:rsidRDefault="00CB4360" w:rsidP="00CB4360">
      <w:pPr>
        <w:jc w:val="both"/>
        <w:rPr>
          <w:b/>
          <w:i/>
        </w:rPr>
      </w:pPr>
      <w:r w:rsidRPr="00D56577">
        <w:rPr>
          <w:b/>
          <w:i/>
        </w:rPr>
        <w:t>- RACH Burst set parameters</w:t>
      </w:r>
    </w:p>
    <w:p w14:paraId="691A0860" w14:textId="23DECD89" w:rsidR="00CB4360" w:rsidRPr="00D56577" w:rsidRDefault="00CB4360" w:rsidP="00CB4360">
      <w:pPr>
        <w:jc w:val="both"/>
        <w:rPr>
          <w:b/>
          <w:i/>
        </w:rPr>
      </w:pPr>
      <w:r w:rsidRPr="00D56577">
        <w:rPr>
          <w:b/>
          <w:i/>
        </w:rPr>
        <w:t>- Parameters related to association between PRACH preambles and downlink RSs</w:t>
      </w:r>
      <w:r w:rsidR="00904637">
        <w:rPr>
          <w:b/>
          <w:i/>
        </w:rPr>
        <w:t>,</w:t>
      </w:r>
      <w:r w:rsidRPr="00D56577">
        <w:rPr>
          <w:b/>
          <w:i/>
        </w:rPr>
        <w:t xml:space="preserve"> and </w:t>
      </w:r>
      <w:r w:rsidR="00904637">
        <w:rPr>
          <w:b/>
          <w:i/>
        </w:rPr>
        <w:t xml:space="preserve">between PRACH preambles and </w:t>
      </w:r>
      <w:r w:rsidRPr="00D56577">
        <w:rPr>
          <w:b/>
          <w:i/>
        </w:rPr>
        <w:t>SS blocks.</w:t>
      </w:r>
    </w:p>
    <w:p w14:paraId="61195C85" w14:textId="3B36556F" w:rsidR="002B743F" w:rsidRPr="0048056A" w:rsidRDefault="002B743F" w:rsidP="00D32F87">
      <w:pPr>
        <w:jc w:val="both"/>
        <w:rPr>
          <w:bCs/>
          <w:iCs/>
          <w:lang w:eastAsia="ja-JP"/>
        </w:rPr>
      </w:pPr>
      <w:r>
        <w:rPr>
          <w:bCs/>
          <w:iCs/>
          <w:lang w:eastAsia="ja-JP"/>
        </w:rPr>
        <w:t>Related to RACH message 3 waveform, the following proposals where made:</w:t>
      </w:r>
    </w:p>
    <w:p w14:paraId="0B78BFC3" w14:textId="556AF3A7" w:rsidR="00D32F87" w:rsidRDefault="00211274" w:rsidP="00D32F87">
      <w:pPr>
        <w:jc w:val="both"/>
        <w:rPr>
          <w:b/>
          <w:i/>
          <w:lang w:eastAsia="ja-JP"/>
        </w:rPr>
      </w:pPr>
      <w:r>
        <w:rPr>
          <w:b/>
          <w:i/>
          <w:lang w:eastAsia="ja-JP"/>
        </w:rPr>
        <w:t>Proposal 12</w:t>
      </w:r>
      <w:r w:rsidR="00D32F87">
        <w:rPr>
          <w:b/>
          <w:i/>
          <w:lang w:eastAsia="ja-JP"/>
        </w:rPr>
        <w:t xml:space="preserve">: Network decides and signals to UE </w:t>
      </w:r>
      <w:r w:rsidR="00D32F87" w:rsidRPr="00934DAE">
        <w:rPr>
          <w:b/>
          <w:i/>
          <w:lang w:eastAsia="ja-JP"/>
        </w:rPr>
        <w:t>which one of CP-OFDM and DFT-S-OFDM based waveform to use for RA</w:t>
      </w:r>
      <w:r w:rsidR="00317F86">
        <w:rPr>
          <w:b/>
          <w:i/>
          <w:lang w:eastAsia="ja-JP"/>
        </w:rPr>
        <w:t>CH mes</w:t>
      </w:r>
      <w:r w:rsidR="00D32F87" w:rsidRPr="00934DAE">
        <w:rPr>
          <w:b/>
          <w:i/>
          <w:lang w:eastAsia="ja-JP"/>
        </w:rPr>
        <w:t>s</w:t>
      </w:r>
      <w:r w:rsidR="00317F86">
        <w:rPr>
          <w:b/>
          <w:i/>
          <w:lang w:eastAsia="ja-JP"/>
        </w:rPr>
        <w:t>a</w:t>
      </w:r>
      <w:r w:rsidR="00D32F87" w:rsidRPr="00934DAE">
        <w:rPr>
          <w:b/>
          <w:i/>
          <w:lang w:eastAsia="ja-JP"/>
        </w:rPr>
        <w:t>g</w:t>
      </w:r>
      <w:r w:rsidR="00317F86">
        <w:rPr>
          <w:b/>
          <w:i/>
          <w:lang w:eastAsia="ja-JP"/>
        </w:rPr>
        <w:t xml:space="preserve">e </w:t>
      </w:r>
      <w:r w:rsidR="00D32F87" w:rsidRPr="00934DAE">
        <w:rPr>
          <w:b/>
          <w:i/>
          <w:lang w:eastAsia="ja-JP"/>
        </w:rPr>
        <w:t>3</w:t>
      </w:r>
      <w:r w:rsidR="00D32F87">
        <w:rPr>
          <w:b/>
          <w:i/>
          <w:lang w:eastAsia="ja-JP"/>
        </w:rPr>
        <w:t>.</w:t>
      </w:r>
    </w:p>
    <w:p w14:paraId="052C31A2" w14:textId="120E410F" w:rsidR="00D32F87" w:rsidRPr="00697203" w:rsidRDefault="00211274" w:rsidP="00697203">
      <w:pPr>
        <w:jc w:val="both"/>
        <w:rPr>
          <w:b/>
          <w:i/>
        </w:rPr>
      </w:pPr>
      <w:r>
        <w:rPr>
          <w:b/>
          <w:i/>
          <w:lang w:eastAsia="ja-JP"/>
        </w:rPr>
        <w:t>Proposal 13</w:t>
      </w:r>
      <w:r w:rsidR="00D32F87">
        <w:rPr>
          <w:b/>
          <w:i/>
          <w:lang w:eastAsia="ja-JP"/>
        </w:rPr>
        <w:t>: Network signals waveform for RA</w:t>
      </w:r>
      <w:r w:rsidR="00317F86">
        <w:rPr>
          <w:b/>
          <w:i/>
          <w:lang w:eastAsia="ja-JP"/>
        </w:rPr>
        <w:t>CH mes</w:t>
      </w:r>
      <w:r w:rsidR="00D32F87">
        <w:rPr>
          <w:b/>
          <w:i/>
          <w:lang w:eastAsia="ja-JP"/>
        </w:rPr>
        <w:t>s</w:t>
      </w:r>
      <w:r w:rsidR="00317F86">
        <w:rPr>
          <w:b/>
          <w:i/>
          <w:lang w:eastAsia="ja-JP"/>
        </w:rPr>
        <w:t>a</w:t>
      </w:r>
      <w:r w:rsidR="00D32F87">
        <w:rPr>
          <w:b/>
          <w:i/>
          <w:lang w:eastAsia="ja-JP"/>
        </w:rPr>
        <w:t>g</w:t>
      </w:r>
      <w:r w:rsidR="00317F86">
        <w:rPr>
          <w:b/>
          <w:i/>
          <w:lang w:eastAsia="ja-JP"/>
        </w:rPr>
        <w:t xml:space="preserve">e </w:t>
      </w:r>
      <w:r w:rsidR="00D32F87">
        <w:rPr>
          <w:b/>
          <w:i/>
          <w:lang w:eastAsia="ja-JP"/>
        </w:rPr>
        <w:t>3 in SI as part of RACH parameters.</w:t>
      </w:r>
    </w:p>
    <w:p w14:paraId="2DEC6644" w14:textId="77777777" w:rsidR="0034111C" w:rsidRPr="00A51522" w:rsidRDefault="0034111C">
      <w:pPr>
        <w:pStyle w:val="Heading1"/>
      </w:pPr>
      <w:r w:rsidRPr="00A51522">
        <w:t>References</w:t>
      </w:r>
      <w:r w:rsidR="00A2459D" w:rsidRPr="00A51522">
        <w:t xml:space="preserve"> </w:t>
      </w:r>
    </w:p>
    <w:p w14:paraId="09BBEE27" w14:textId="4A8C223E" w:rsidR="00796F15" w:rsidRDefault="006F1D85" w:rsidP="006F1D85">
      <w:pPr>
        <w:numPr>
          <w:ilvl w:val="0"/>
          <w:numId w:val="1"/>
        </w:numPr>
        <w:rPr>
          <w:rFonts w:cstheme="minorHAnsi"/>
        </w:rPr>
      </w:pPr>
      <w:bookmarkStart w:id="16" w:name="_Ref471391198"/>
      <w:r w:rsidRPr="00AE2306">
        <w:rPr>
          <w:rFonts w:cstheme="minorHAnsi"/>
        </w:rPr>
        <w:t>TR 38.913, “</w:t>
      </w:r>
      <w:r w:rsidRPr="00AE2306">
        <w:rPr>
          <w:rFonts w:cstheme="minorHAnsi"/>
          <w:i/>
          <w:lang w:eastAsia="zh-CN"/>
        </w:rPr>
        <w:t>Study on Scenarios and Requirements for Next Generation Access Technologies</w:t>
      </w:r>
      <w:r w:rsidRPr="00AE2306">
        <w:rPr>
          <w:rFonts w:cstheme="minorHAnsi"/>
        </w:rPr>
        <w:t>”, 3GPP</w:t>
      </w:r>
      <w:bookmarkEnd w:id="16"/>
    </w:p>
    <w:p w14:paraId="785ECFE3" w14:textId="77777777" w:rsidR="00CA37A7" w:rsidRDefault="00CA37A7" w:rsidP="00CA37A7">
      <w:pPr>
        <w:numPr>
          <w:ilvl w:val="0"/>
          <w:numId w:val="1"/>
        </w:numPr>
        <w:rPr>
          <w:rFonts w:cstheme="minorHAnsi"/>
        </w:rPr>
      </w:pPr>
      <w:bookmarkStart w:id="17" w:name="_Ref477966869"/>
      <w:r>
        <w:rPr>
          <w:rFonts w:cstheme="minorHAnsi"/>
        </w:rPr>
        <w:t>TR 38.802, “Study on New Radio (NR) Access Technology; Physical Layer Aspects”, 3GPP.</w:t>
      </w:r>
      <w:bookmarkEnd w:id="17"/>
    </w:p>
    <w:p w14:paraId="7D0A7AFD" w14:textId="00A811C0" w:rsidR="00CA37A7" w:rsidRDefault="005F7B2A" w:rsidP="006F1D85">
      <w:pPr>
        <w:numPr>
          <w:ilvl w:val="0"/>
          <w:numId w:val="1"/>
        </w:numPr>
        <w:rPr>
          <w:rFonts w:cstheme="minorHAnsi"/>
        </w:rPr>
      </w:pPr>
      <w:bookmarkStart w:id="18" w:name="_Ref478131834"/>
      <w:r>
        <w:rPr>
          <w:rFonts w:cstheme="minorHAnsi"/>
        </w:rPr>
        <w:t>R1-060385, “Cubic Metric in 3GPP-LTE”, Motorola, Denver, USA, February 2006.</w:t>
      </w:r>
      <w:bookmarkEnd w:id="18"/>
    </w:p>
    <w:p w14:paraId="4F2F6F41" w14:textId="77777777" w:rsidR="005F7B2A" w:rsidRDefault="005F7B2A" w:rsidP="005F7B2A">
      <w:pPr>
        <w:numPr>
          <w:ilvl w:val="0"/>
          <w:numId w:val="1"/>
        </w:numPr>
        <w:spacing w:after="120"/>
        <w:jc w:val="both"/>
        <w:rPr>
          <w:rFonts w:ascii="Times New Roman" w:hAnsi="Times New Roman"/>
          <w:sz w:val="20"/>
        </w:rPr>
      </w:pPr>
      <w:bookmarkStart w:id="19" w:name="_Ref478131953"/>
      <w:r w:rsidRPr="00BD73C5">
        <w:rPr>
          <w:rFonts w:ascii="Times New Roman" w:hAnsi="Times New Roman"/>
          <w:sz w:val="20"/>
        </w:rPr>
        <w:t>R1-1613050</w:t>
      </w:r>
      <w:r w:rsidRPr="008841D9">
        <w:rPr>
          <w:rFonts w:ascii="Times New Roman" w:hAnsi="Times New Roman"/>
          <w:sz w:val="20"/>
        </w:rPr>
        <w:t>, “</w:t>
      </w:r>
      <w:r>
        <w:rPr>
          <w:rFonts w:ascii="Times New Roman" w:hAnsi="Times New Roman"/>
          <w:sz w:val="20"/>
        </w:rPr>
        <w:t>NR PRACH preamble evaluations</w:t>
      </w:r>
      <w:r w:rsidRPr="008841D9">
        <w:rPr>
          <w:rFonts w:ascii="Times New Roman" w:hAnsi="Times New Roman"/>
          <w:sz w:val="20"/>
        </w:rPr>
        <w:t>”,</w:t>
      </w:r>
      <w:r>
        <w:rPr>
          <w:rFonts w:ascii="Times New Roman" w:hAnsi="Times New Roman"/>
          <w:sz w:val="20"/>
        </w:rPr>
        <w:t xml:space="preserve"> Ericsson, RAN1#87, Reno USA, Nov. 2016</w:t>
      </w:r>
      <w:bookmarkEnd w:id="19"/>
      <w:r w:rsidRPr="008841D9">
        <w:rPr>
          <w:rFonts w:ascii="Times New Roman" w:hAnsi="Times New Roman"/>
          <w:sz w:val="20"/>
        </w:rPr>
        <w:t xml:space="preserve"> </w:t>
      </w:r>
    </w:p>
    <w:p w14:paraId="69CBDE16" w14:textId="77777777" w:rsidR="005F7B2A" w:rsidRDefault="005F7B2A" w:rsidP="005F7B2A">
      <w:pPr>
        <w:pStyle w:val="NoSpacing"/>
        <w:numPr>
          <w:ilvl w:val="0"/>
          <w:numId w:val="1"/>
        </w:numPr>
        <w:spacing w:line="276" w:lineRule="auto"/>
        <w:rPr>
          <w:rFonts w:ascii="Times New Roman" w:hAnsi="Times New Roman"/>
          <w:sz w:val="20"/>
          <w:szCs w:val="20"/>
        </w:rPr>
      </w:pPr>
      <w:bookmarkStart w:id="20" w:name="_Ref478132159"/>
      <w:r>
        <w:rPr>
          <w:rFonts w:ascii="Times New Roman" w:hAnsi="Times New Roman"/>
          <w:sz w:val="20"/>
          <w:szCs w:val="20"/>
        </w:rPr>
        <w:t xml:space="preserve">J. Vartiainen et. al. </w:t>
      </w:r>
      <w:r w:rsidRPr="00071FB2">
        <w:rPr>
          <w:rFonts w:ascii="Times New Roman" w:hAnsi="Times New Roman"/>
          <w:sz w:val="20"/>
          <w:szCs w:val="20"/>
        </w:rPr>
        <w:t>„False Alarm Rate Analysis of the FCME Algorithm in Cognitive Radio Applications“, AICT 2015 : The Eleventh Advanced International Conference on Telecommunications</w:t>
      </w:r>
      <w:bookmarkEnd w:id="20"/>
      <w:r w:rsidRPr="00071FB2">
        <w:rPr>
          <w:rFonts w:ascii="Times New Roman" w:hAnsi="Times New Roman"/>
          <w:sz w:val="20"/>
          <w:szCs w:val="20"/>
        </w:rPr>
        <w:t xml:space="preserve"> </w:t>
      </w:r>
    </w:p>
    <w:p w14:paraId="4ABDAEEB" w14:textId="77777777" w:rsidR="005F7B2A" w:rsidRPr="00AE2306" w:rsidRDefault="005F7B2A" w:rsidP="0048056A">
      <w:pPr>
        <w:rPr>
          <w:rFonts w:cstheme="minorHAnsi"/>
        </w:rPr>
      </w:pPr>
    </w:p>
    <w:p w14:paraId="62F37013" w14:textId="77777777" w:rsidR="006A27AE" w:rsidRDefault="006A27AE" w:rsidP="000D2AF2">
      <w:pPr>
        <w:ind w:left="357"/>
        <w:rPr>
          <w:sz w:val="18"/>
        </w:rPr>
      </w:pPr>
    </w:p>
    <w:p w14:paraId="301F7194" w14:textId="76FDED66" w:rsidR="00B12B60" w:rsidRDefault="00B12B60" w:rsidP="00B12B60">
      <w:pPr>
        <w:pStyle w:val="Heading1"/>
        <w:ind w:left="432" w:hanging="432"/>
        <w:rPr>
          <w:szCs w:val="36"/>
          <w:lang w:val="en-US"/>
        </w:rPr>
      </w:pPr>
      <w:r>
        <w:rPr>
          <w:szCs w:val="36"/>
          <w:lang w:val="en-US"/>
        </w:rPr>
        <w:t>Appendix</w:t>
      </w:r>
      <w:r w:rsidR="00F10D29">
        <w:rPr>
          <w:szCs w:val="36"/>
          <w:lang w:val="en-US"/>
        </w:rPr>
        <w:t xml:space="preserve"> A: RACH Preamble Formats</w:t>
      </w:r>
    </w:p>
    <w:p w14:paraId="4AFC5BD0" w14:textId="730E3714" w:rsidR="00F10D29" w:rsidRPr="00F4403A" w:rsidRDefault="00F10D29" w:rsidP="00F10D29">
      <w:pPr>
        <w:jc w:val="both"/>
      </w:pPr>
      <w:r>
        <w:t>In this appendix, we give examples of RACH preamble formats, with the following assumptions:</w:t>
      </w:r>
    </w:p>
    <w:p w14:paraId="4E5B0B2F" w14:textId="77777777" w:rsidR="00F10D29" w:rsidRPr="000D2AF2" w:rsidRDefault="00F10D29" w:rsidP="00F10D29">
      <w:pPr>
        <w:pStyle w:val="ListParagraph"/>
        <w:numPr>
          <w:ilvl w:val="0"/>
          <w:numId w:val="4"/>
        </w:numPr>
        <w:jc w:val="both"/>
        <w:rPr>
          <w:lang w:val="en-US"/>
        </w:rPr>
      </w:pPr>
      <w:r w:rsidRPr="000D2AF2">
        <w:rPr>
          <w:sz w:val="20"/>
          <w:szCs w:val="20"/>
          <w:lang w:val="en-US"/>
        </w:rPr>
        <w:t xml:space="preserve">For Formats A to F, each </w:t>
      </w:r>
      <w:r>
        <w:rPr>
          <w:sz w:val="20"/>
          <w:szCs w:val="20"/>
          <w:lang w:val="en-US"/>
        </w:rPr>
        <w:t>PRACH burst</w:t>
      </w:r>
      <w:r w:rsidRPr="000D2AF2">
        <w:rPr>
          <w:sz w:val="20"/>
          <w:szCs w:val="20"/>
          <w:lang w:val="en-US"/>
        </w:rPr>
        <w:t xml:space="preserve"> will have a size of 30720 samples (14 symbols) (the actual duration scales with numerology), for example for 15 KHz SCS the </w:t>
      </w:r>
      <w:r>
        <w:rPr>
          <w:sz w:val="20"/>
          <w:szCs w:val="20"/>
          <w:lang w:val="en-US"/>
        </w:rPr>
        <w:t>PRACH burst</w:t>
      </w:r>
      <w:r w:rsidRPr="000D2AF2">
        <w:rPr>
          <w:sz w:val="20"/>
          <w:szCs w:val="20"/>
          <w:lang w:val="en-US"/>
        </w:rPr>
        <w:t xml:space="preserve"> length is 1 ms, … for 120 KHz SCS the RACH </w:t>
      </w:r>
      <w:r>
        <w:rPr>
          <w:sz w:val="20"/>
          <w:szCs w:val="20"/>
          <w:lang w:val="en-US"/>
        </w:rPr>
        <w:t>burst</w:t>
      </w:r>
      <w:r w:rsidRPr="000D2AF2">
        <w:rPr>
          <w:sz w:val="20"/>
          <w:szCs w:val="20"/>
          <w:lang w:val="en-US"/>
        </w:rPr>
        <w:t xml:space="preserve"> length is 0.125 ms. </w:t>
      </w:r>
    </w:p>
    <w:p w14:paraId="15C8F500" w14:textId="77777777" w:rsidR="00F10D29" w:rsidRPr="000D2AF2" w:rsidRDefault="00F10D29" w:rsidP="00F10D29">
      <w:pPr>
        <w:pStyle w:val="ListParagraph"/>
        <w:numPr>
          <w:ilvl w:val="0"/>
          <w:numId w:val="4"/>
        </w:numPr>
        <w:jc w:val="both"/>
        <w:rPr>
          <w:lang w:val="en-US"/>
        </w:rPr>
      </w:pPr>
      <w:r w:rsidRPr="000D2AF2">
        <w:rPr>
          <w:sz w:val="20"/>
          <w:szCs w:val="20"/>
          <w:lang w:val="en-US"/>
        </w:rPr>
        <w:t xml:space="preserve">For Formats G to I, each preamble </w:t>
      </w:r>
      <w:r>
        <w:rPr>
          <w:sz w:val="20"/>
          <w:szCs w:val="20"/>
          <w:lang w:val="en-US"/>
        </w:rPr>
        <w:t>burst</w:t>
      </w:r>
      <w:r w:rsidRPr="000D2AF2">
        <w:rPr>
          <w:sz w:val="20"/>
          <w:szCs w:val="20"/>
          <w:lang w:val="en-US"/>
        </w:rPr>
        <w:t xml:space="preserve"> will have a size of 15360 samples (7 symbols). </w:t>
      </w:r>
      <w:r>
        <w:rPr>
          <w:sz w:val="20"/>
          <w:szCs w:val="20"/>
          <w:lang w:val="en-US"/>
        </w:rPr>
        <w:t>The actual duration</w:t>
      </w:r>
      <w:r w:rsidRPr="000D2AF2">
        <w:rPr>
          <w:sz w:val="20"/>
          <w:szCs w:val="20"/>
          <w:lang w:val="en-US"/>
        </w:rPr>
        <w:t xml:space="preserve"> scales</w:t>
      </w:r>
      <w:r>
        <w:rPr>
          <w:sz w:val="20"/>
          <w:szCs w:val="20"/>
          <w:lang w:val="en-US"/>
        </w:rPr>
        <w:t xml:space="preserve"> with</w:t>
      </w:r>
      <w:r w:rsidRPr="000D2AF2">
        <w:rPr>
          <w:sz w:val="20"/>
          <w:szCs w:val="20"/>
          <w:lang w:val="en-US"/>
        </w:rPr>
        <w:t xml:space="preserve"> numerology.</w:t>
      </w:r>
    </w:p>
    <w:p w14:paraId="596BBC31" w14:textId="6FED51A4" w:rsidR="00F10D29" w:rsidRPr="000D2AF2" w:rsidRDefault="00F10D29" w:rsidP="00F10D29">
      <w:pPr>
        <w:pStyle w:val="ListParagraph"/>
        <w:numPr>
          <w:ilvl w:val="0"/>
          <w:numId w:val="4"/>
        </w:numPr>
        <w:jc w:val="both"/>
        <w:rPr>
          <w:lang w:val="en-US"/>
        </w:rPr>
      </w:pPr>
      <w:r w:rsidRPr="000D2AF2">
        <w:rPr>
          <w:sz w:val="20"/>
          <w:szCs w:val="20"/>
          <w:lang w:val="en-US"/>
        </w:rPr>
        <w:t xml:space="preserve">For Format J, each preamble occasion will have a size of 2 ms, this doesn’t scale with numerology. The number of samples in </w:t>
      </w:r>
      <w:r w:rsidRPr="000D2AF2">
        <w:rPr>
          <w:sz w:val="20"/>
          <w:szCs w:val="20"/>
          <w:lang w:val="en-US"/>
        </w:rPr>
        <w:fldChar w:fldCharType="begin"/>
      </w:r>
      <w:r w:rsidRPr="000D2AF2">
        <w:rPr>
          <w:sz w:val="20"/>
          <w:szCs w:val="20"/>
          <w:lang w:val="en-US"/>
        </w:rPr>
        <w:instrText xml:space="preserve"> REF _Ref471392375 \h </w:instrText>
      </w:r>
      <w:r>
        <w:rPr>
          <w:sz w:val="20"/>
          <w:szCs w:val="20"/>
          <w:lang w:val="en-US"/>
        </w:rPr>
        <w:instrText xml:space="preserve"> \* MERGEFORMAT </w:instrText>
      </w:r>
      <w:r w:rsidRPr="000D2AF2">
        <w:rPr>
          <w:sz w:val="20"/>
          <w:szCs w:val="20"/>
          <w:lang w:val="en-US"/>
        </w:rPr>
      </w:r>
      <w:r w:rsidRPr="000D2AF2">
        <w:rPr>
          <w:sz w:val="20"/>
          <w:szCs w:val="20"/>
          <w:lang w:val="en-US"/>
        </w:rPr>
        <w:fldChar w:fldCharType="separate"/>
      </w:r>
      <w:r w:rsidR="00372DC1" w:rsidRPr="00372DC1">
        <w:rPr>
          <w:sz w:val="20"/>
          <w:szCs w:val="20"/>
        </w:rPr>
        <w:t xml:space="preserve">Table </w:t>
      </w:r>
      <w:r w:rsidR="00372DC1" w:rsidRPr="00372DC1">
        <w:rPr>
          <w:noProof/>
          <w:sz w:val="20"/>
          <w:szCs w:val="20"/>
        </w:rPr>
        <w:t>10</w:t>
      </w:r>
      <w:r w:rsidRPr="000D2AF2">
        <w:rPr>
          <w:sz w:val="20"/>
          <w:szCs w:val="20"/>
          <w:lang w:val="en-US"/>
        </w:rPr>
        <w:fldChar w:fldCharType="end"/>
      </w:r>
      <w:r w:rsidRPr="000D2AF2">
        <w:rPr>
          <w:sz w:val="20"/>
          <w:szCs w:val="20"/>
          <w:lang w:val="en-US"/>
        </w:rPr>
        <w:t xml:space="preserve"> assumes 15 KHz numerology.</w:t>
      </w:r>
    </w:p>
    <w:p w14:paraId="151F90AD" w14:textId="27C28189" w:rsidR="00F10D29" w:rsidRDefault="00F10D29" w:rsidP="00F10D29">
      <w:pPr>
        <w:pStyle w:val="ListParagraph"/>
        <w:numPr>
          <w:ilvl w:val="0"/>
          <w:numId w:val="4"/>
        </w:numPr>
        <w:jc w:val="both"/>
        <w:rPr>
          <w:lang w:val="en-US"/>
        </w:rPr>
      </w:pPr>
      <w:r w:rsidRPr="000D2AF2">
        <w:rPr>
          <w:sz w:val="20"/>
          <w:szCs w:val="20"/>
          <w:lang w:val="en-US"/>
        </w:rPr>
        <w:t xml:space="preserve">For Format K, each preamble occasion will have a size of 3 ms, this doesn’t scale with numerology. The number of samples in </w:t>
      </w:r>
      <w:r w:rsidRPr="000D2AF2">
        <w:rPr>
          <w:sz w:val="20"/>
          <w:szCs w:val="20"/>
          <w:lang w:val="en-US"/>
        </w:rPr>
        <w:fldChar w:fldCharType="begin"/>
      </w:r>
      <w:r w:rsidRPr="000D2AF2">
        <w:rPr>
          <w:sz w:val="20"/>
          <w:szCs w:val="20"/>
          <w:lang w:val="en-US"/>
        </w:rPr>
        <w:instrText xml:space="preserve"> REF _Ref471392375 \h </w:instrText>
      </w:r>
      <w:r>
        <w:rPr>
          <w:sz w:val="20"/>
          <w:szCs w:val="20"/>
          <w:lang w:val="en-US"/>
        </w:rPr>
        <w:instrText xml:space="preserve"> \* MERGEFORMAT </w:instrText>
      </w:r>
      <w:r w:rsidRPr="000D2AF2">
        <w:rPr>
          <w:sz w:val="20"/>
          <w:szCs w:val="20"/>
          <w:lang w:val="en-US"/>
        </w:rPr>
      </w:r>
      <w:r w:rsidRPr="000D2AF2">
        <w:rPr>
          <w:sz w:val="20"/>
          <w:szCs w:val="20"/>
          <w:lang w:val="en-US"/>
        </w:rPr>
        <w:fldChar w:fldCharType="separate"/>
      </w:r>
      <w:r w:rsidR="00372DC1" w:rsidRPr="00372DC1">
        <w:rPr>
          <w:sz w:val="20"/>
          <w:szCs w:val="20"/>
        </w:rPr>
        <w:t xml:space="preserve">Table </w:t>
      </w:r>
      <w:r w:rsidR="00372DC1" w:rsidRPr="00372DC1">
        <w:rPr>
          <w:noProof/>
          <w:sz w:val="20"/>
          <w:szCs w:val="20"/>
        </w:rPr>
        <w:t>10</w:t>
      </w:r>
      <w:r w:rsidRPr="000D2AF2">
        <w:rPr>
          <w:sz w:val="20"/>
          <w:szCs w:val="20"/>
          <w:lang w:val="en-US"/>
        </w:rPr>
        <w:fldChar w:fldCharType="end"/>
      </w:r>
      <w:r w:rsidRPr="000D2AF2">
        <w:rPr>
          <w:sz w:val="20"/>
          <w:szCs w:val="20"/>
          <w:lang w:val="en-US"/>
        </w:rPr>
        <w:t xml:space="preserve"> assumes 15 KHz numerology,</w:t>
      </w:r>
    </w:p>
    <w:p w14:paraId="61C71661" w14:textId="77777777" w:rsidR="00F10D29" w:rsidRPr="00F10D29" w:rsidRDefault="00F10D29" w:rsidP="00F10D29"/>
    <w:p w14:paraId="298A6D96" w14:textId="606685E7" w:rsidR="00F10D29" w:rsidRDefault="00F10D29" w:rsidP="00F10D29">
      <w:pPr>
        <w:jc w:val="both"/>
      </w:pPr>
      <w:r>
        <w:fldChar w:fldCharType="begin"/>
      </w:r>
      <w:r>
        <w:instrText xml:space="preserve"> REF _Ref471392375 \h  \* MERGEFORMAT </w:instrText>
      </w:r>
      <w:r>
        <w:fldChar w:fldCharType="separate"/>
      </w:r>
      <w:r w:rsidR="00372DC1">
        <w:t xml:space="preserve">Table </w:t>
      </w:r>
      <w:r w:rsidR="00372DC1">
        <w:rPr>
          <w:noProof/>
        </w:rPr>
        <w:t>10</w:t>
      </w:r>
      <w:r>
        <w:fldChar w:fldCharType="end"/>
      </w:r>
      <w:r>
        <w:t xml:space="preserve"> shows examples of different RACH preamble formats.</w:t>
      </w:r>
    </w:p>
    <w:p w14:paraId="346D9839" w14:textId="65D6AF8E" w:rsidR="00F10D29" w:rsidRDefault="00F10D29" w:rsidP="00F10D29">
      <w:pPr>
        <w:pStyle w:val="Caption"/>
        <w:keepNext/>
      </w:pPr>
      <w:bookmarkStart w:id="21" w:name="_Ref471392375"/>
      <w:r>
        <w:lastRenderedPageBreak/>
        <w:t xml:space="preserve">Table </w:t>
      </w:r>
      <w:r w:rsidR="00307C93">
        <w:fldChar w:fldCharType="begin"/>
      </w:r>
      <w:r w:rsidR="00307C93">
        <w:instrText xml:space="preserve"> SEQ Table \* ARABIC </w:instrText>
      </w:r>
      <w:r w:rsidR="00307C93">
        <w:fldChar w:fldCharType="separate"/>
      </w:r>
      <w:r w:rsidR="00372DC1">
        <w:rPr>
          <w:noProof/>
        </w:rPr>
        <w:t>10</w:t>
      </w:r>
      <w:r w:rsidR="00307C93">
        <w:rPr>
          <w:noProof/>
        </w:rPr>
        <w:fldChar w:fldCharType="end"/>
      </w:r>
      <w:bookmarkEnd w:id="21"/>
      <w:r>
        <w:t>:RACH preamble formats with field durations in units of Ts (sample duration</w:t>
      </w:r>
      <w:r w:rsidRPr="00F10D29">
        <w:t>).</w:t>
      </w:r>
    </w:p>
    <w:tbl>
      <w:tblPr>
        <w:tblW w:w="96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160"/>
        <w:gridCol w:w="1080"/>
        <w:gridCol w:w="1080"/>
        <w:gridCol w:w="1080"/>
        <w:gridCol w:w="1440"/>
        <w:gridCol w:w="1260"/>
        <w:gridCol w:w="1260"/>
        <w:gridCol w:w="1260"/>
      </w:tblGrid>
      <w:tr w:rsidR="00F10D29" w:rsidRPr="001736FB" w14:paraId="73BB7C77" w14:textId="77777777" w:rsidTr="00741B63">
        <w:tc>
          <w:tcPr>
            <w:tcW w:w="1160" w:type="dxa"/>
            <w:tcMar>
              <w:top w:w="0" w:type="dxa"/>
              <w:left w:w="108" w:type="dxa"/>
              <w:bottom w:w="0" w:type="dxa"/>
              <w:right w:w="108" w:type="dxa"/>
            </w:tcMar>
          </w:tcPr>
          <w:p w14:paraId="6B759FEA" w14:textId="77777777" w:rsidR="00F10D29" w:rsidRPr="001736FB" w:rsidRDefault="00F10D29" w:rsidP="00741B63"/>
        </w:tc>
        <w:tc>
          <w:tcPr>
            <w:tcW w:w="1080" w:type="dxa"/>
          </w:tcPr>
          <w:p w14:paraId="1A84D2B7" w14:textId="77777777" w:rsidR="00F10D29" w:rsidRPr="001736FB" w:rsidRDefault="00F10D29" w:rsidP="00741B63">
            <w:r w:rsidRPr="001736FB">
              <w:t>N</w:t>
            </w:r>
          </w:p>
        </w:tc>
        <w:tc>
          <w:tcPr>
            <w:tcW w:w="1080" w:type="dxa"/>
          </w:tcPr>
          <w:p w14:paraId="74946FF3" w14:textId="77777777" w:rsidR="00F10D29" w:rsidRPr="001736FB" w:rsidRDefault="00F10D29" w:rsidP="00741B63">
            <w:r w:rsidRPr="001736FB">
              <w:t>M</w:t>
            </w:r>
          </w:p>
        </w:tc>
        <w:tc>
          <w:tcPr>
            <w:tcW w:w="1080" w:type="dxa"/>
            <w:tcMar>
              <w:top w:w="0" w:type="dxa"/>
              <w:left w:w="108" w:type="dxa"/>
              <w:bottom w:w="0" w:type="dxa"/>
              <w:right w:w="108" w:type="dxa"/>
            </w:tcMar>
            <w:hideMark/>
          </w:tcPr>
          <w:p w14:paraId="7D97A354" w14:textId="77777777" w:rsidR="00F10D29" w:rsidRPr="001736FB" w:rsidRDefault="00F10D29" w:rsidP="00741B63">
            <w:r w:rsidRPr="001736FB">
              <w:t>CP length</w:t>
            </w:r>
          </w:p>
        </w:tc>
        <w:tc>
          <w:tcPr>
            <w:tcW w:w="1440" w:type="dxa"/>
            <w:tcMar>
              <w:top w:w="0" w:type="dxa"/>
              <w:left w:w="108" w:type="dxa"/>
              <w:bottom w:w="0" w:type="dxa"/>
              <w:right w:w="108" w:type="dxa"/>
            </w:tcMar>
            <w:hideMark/>
          </w:tcPr>
          <w:p w14:paraId="3D61B6A4" w14:textId="77777777" w:rsidR="00F10D29" w:rsidRPr="001736FB" w:rsidRDefault="00F10D29" w:rsidP="00741B63">
            <w:r w:rsidRPr="001736FB">
              <w:t>Sequence</w:t>
            </w:r>
          </w:p>
        </w:tc>
        <w:tc>
          <w:tcPr>
            <w:tcW w:w="1260" w:type="dxa"/>
            <w:tcMar>
              <w:top w:w="0" w:type="dxa"/>
              <w:left w:w="108" w:type="dxa"/>
              <w:bottom w:w="0" w:type="dxa"/>
              <w:right w:w="108" w:type="dxa"/>
            </w:tcMar>
            <w:hideMark/>
          </w:tcPr>
          <w:p w14:paraId="68A8856C" w14:textId="77777777" w:rsidR="00F10D29" w:rsidRPr="001736FB" w:rsidRDefault="00F10D29" w:rsidP="00741B63">
            <w:r w:rsidRPr="001736FB">
              <w:t>Symbol Group length</w:t>
            </w:r>
          </w:p>
        </w:tc>
        <w:tc>
          <w:tcPr>
            <w:tcW w:w="1260" w:type="dxa"/>
            <w:tcMar>
              <w:top w:w="0" w:type="dxa"/>
              <w:left w:w="108" w:type="dxa"/>
              <w:bottom w:w="0" w:type="dxa"/>
              <w:right w:w="108" w:type="dxa"/>
            </w:tcMar>
            <w:hideMark/>
          </w:tcPr>
          <w:p w14:paraId="241363E4" w14:textId="77777777" w:rsidR="00F10D29" w:rsidRPr="001736FB" w:rsidRDefault="00F10D29" w:rsidP="00741B63">
            <w:r>
              <w:t xml:space="preserve">Length of </w:t>
            </w:r>
            <w:r w:rsidRPr="001736FB">
              <w:t>Symbol Groups</w:t>
            </w:r>
          </w:p>
        </w:tc>
        <w:tc>
          <w:tcPr>
            <w:tcW w:w="1260" w:type="dxa"/>
            <w:tcMar>
              <w:top w:w="0" w:type="dxa"/>
              <w:left w:w="108" w:type="dxa"/>
              <w:bottom w:w="0" w:type="dxa"/>
              <w:right w:w="108" w:type="dxa"/>
            </w:tcMar>
            <w:hideMark/>
          </w:tcPr>
          <w:p w14:paraId="16EBEBA3" w14:textId="77777777" w:rsidR="00F10D29" w:rsidRPr="001736FB" w:rsidRDefault="00F10D29" w:rsidP="00741B63">
            <w:r w:rsidRPr="001736FB">
              <w:t>GT</w:t>
            </w:r>
          </w:p>
        </w:tc>
      </w:tr>
      <w:tr w:rsidR="00F10D29" w:rsidRPr="001736FB" w14:paraId="6F10DABC" w14:textId="77777777" w:rsidTr="00741B63">
        <w:trPr>
          <w:trHeight w:val="300"/>
        </w:trPr>
        <w:tc>
          <w:tcPr>
            <w:tcW w:w="1160" w:type="dxa"/>
            <w:tcMar>
              <w:top w:w="0" w:type="dxa"/>
              <w:left w:w="108" w:type="dxa"/>
              <w:bottom w:w="0" w:type="dxa"/>
              <w:right w:w="108" w:type="dxa"/>
            </w:tcMar>
            <w:hideMark/>
          </w:tcPr>
          <w:p w14:paraId="7AA2E088" w14:textId="77777777" w:rsidR="00F10D29" w:rsidRPr="001736FB" w:rsidRDefault="00F10D29" w:rsidP="00741B63">
            <w:r w:rsidRPr="001736FB">
              <w:t>Format A</w:t>
            </w:r>
          </w:p>
        </w:tc>
        <w:tc>
          <w:tcPr>
            <w:tcW w:w="1080" w:type="dxa"/>
          </w:tcPr>
          <w:p w14:paraId="558CB29F" w14:textId="77777777" w:rsidR="00F10D29" w:rsidRPr="001736FB" w:rsidRDefault="00F10D29" w:rsidP="00741B63">
            <w:r w:rsidRPr="001736FB">
              <w:t>1</w:t>
            </w:r>
          </w:p>
        </w:tc>
        <w:tc>
          <w:tcPr>
            <w:tcW w:w="1080" w:type="dxa"/>
          </w:tcPr>
          <w:p w14:paraId="11AD6949" w14:textId="77777777" w:rsidR="00F10D29" w:rsidRPr="001736FB" w:rsidRDefault="00F10D29" w:rsidP="00741B63">
            <w:r w:rsidRPr="001736FB">
              <w:t>13</w:t>
            </w:r>
          </w:p>
        </w:tc>
        <w:tc>
          <w:tcPr>
            <w:tcW w:w="1080" w:type="dxa"/>
            <w:noWrap/>
            <w:tcMar>
              <w:top w:w="0" w:type="dxa"/>
              <w:left w:w="108" w:type="dxa"/>
              <w:bottom w:w="0" w:type="dxa"/>
              <w:right w:w="108" w:type="dxa"/>
            </w:tcMar>
            <w:hideMark/>
          </w:tcPr>
          <w:p w14:paraId="44ACE219" w14:textId="77777777" w:rsidR="00F10D29" w:rsidRPr="001736FB" w:rsidRDefault="00F10D29" w:rsidP="00741B63">
            <w:r w:rsidRPr="001736FB">
              <w:t>288</w:t>
            </w:r>
          </w:p>
        </w:tc>
        <w:tc>
          <w:tcPr>
            <w:tcW w:w="1440" w:type="dxa"/>
            <w:noWrap/>
            <w:tcMar>
              <w:top w:w="0" w:type="dxa"/>
              <w:left w:w="108" w:type="dxa"/>
              <w:bottom w:w="0" w:type="dxa"/>
              <w:right w:w="108" w:type="dxa"/>
            </w:tcMar>
            <w:hideMark/>
          </w:tcPr>
          <w:p w14:paraId="376AA4FC" w14:textId="77777777" w:rsidR="00F10D29" w:rsidRPr="001736FB" w:rsidRDefault="00F10D29" w:rsidP="00741B63">
            <w:r w:rsidRPr="001736FB">
              <w:t>2048</w:t>
            </w:r>
          </w:p>
        </w:tc>
        <w:tc>
          <w:tcPr>
            <w:tcW w:w="1260" w:type="dxa"/>
            <w:noWrap/>
            <w:tcMar>
              <w:top w:w="0" w:type="dxa"/>
              <w:left w:w="108" w:type="dxa"/>
              <w:bottom w:w="0" w:type="dxa"/>
              <w:right w:w="108" w:type="dxa"/>
            </w:tcMar>
            <w:hideMark/>
          </w:tcPr>
          <w:p w14:paraId="11483177" w14:textId="77777777" w:rsidR="00F10D29" w:rsidRPr="001736FB" w:rsidRDefault="00F10D29" w:rsidP="00741B63">
            <w:r w:rsidRPr="001736FB">
              <w:t>2336</w:t>
            </w:r>
          </w:p>
        </w:tc>
        <w:tc>
          <w:tcPr>
            <w:tcW w:w="1260" w:type="dxa"/>
            <w:noWrap/>
            <w:tcMar>
              <w:top w:w="0" w:type="dxa"/>
              <w:left w:w="108" w:type="dxa"/>
              <w:bottom w:w="0" w:type="dxa"/>
              <w:right w:w="108" w:type="dxa"/>
            </w:tcMar>
            <w:hideMark/>
          </w:tcPr>
          <w:p w14:paraId="199E5483" w14:textId="77777777" w:rsidR="00F10D29" w:rsidRPr="001736FB" w:rsidRDefault="00F10D29" w:rsidP="00741B63">
            <w:r w:rsidRPr="001736FB">
              <w:t>30368</w:t>
            </w:r>
          </w:p>
        </w:tc>
        <w:tc>
          <w:tcPr>
            <w:tcW w:w="1260" w:type="dxa"/>
            <w:noWrap/>
            <w:tcMar>
              <w:top w:w="0" w:type="dxa"/>
              <w:left w:w="108" w:type="dxa"/>
              <w:bottom w:w="0" w:type="dxa"/>
              <w:right w:w="108" w:type="dxa"/>
            </w:tcMar>
            <w:hideMark/>
          </w:tcPr>
          <w:p w14:paraId="6A1CD47E" w14:textId="77777777" w:rsidR="00F10D29" w:rsidRPr="001736FB" w:rsidRDefault="00F10D29" w:rsidP="00741B63">
            <w:r w:rsidRPr="001736FB">
              <w:t>352</w:t>
            </w:r>
          </w:p>
        </w:tc>
      </w:tr>
      <w:tr w:rsidR="00F10D29" w:rsidRPr="001736FB" w14:paraId="71740096" w14:textId="77777777" w:rsidTr="00741B63">
        <w:trPr>
          <w:trHeight w:val="300"/>
        </w:trPr>
        <w:tc>
          <w:tcPr>
            <w:tcW w:w="1160" w:type="dxa"/>
            <w:tcMar>
              <w:top w:w="0" w:type="dxa"/>
              <w:left w:w="108" w:type="dxa"/>
              <w:bottom w:w="0" w:type="dxa"/>
              <w:right w:w="108" w:type="dxa"/>
            </w:tcMar>
            <w:hideMark/>
          </w:tcPr>
          <w:p w14:paraId="74A44CE3" w14:textId="77777777" w:rsidR="00F10D29" w:rsidRPr="001736FB" w:rsidRDefault="00F10D29" w:rsidP="00741B63">
            <w:r w:rsidRPr="001736FB">
              <w:t>Format B</w:t>
            </w:r>
          </w:p>
        </w:tc>
        <w:tc>
          <w:tcPr>
            <w:tcW w:w="1080" w:type="dxa"/>
          </w:tcPr>
          <w:p w14:paraId="5E26A490" w14:textId="77777777" w:rsidR="00F10D29" w:rsidRPr="001736FB" w:rsidRDefault="00F10D29" w:rsidP="00741B63">
            <w:r w:rsidRPr="001736FB">
              <w:t>1</w:t>
            </w:r>
          </w:p>
        </w:tc>
        <w:tc>
          <w:tcPr>
            <w:tcW w:w="1080" w:type="dxa"/>
          </w:tcPr>
          <w:p w14:paraId="0B840B25" w14:textId="77777777" w:rsidR="00F10D29" w:rsidRPr="001736FB" w:rsidRDefault="00F10D29" w:rsidP="00741B63">
            <w:r w:rsidRPr="001736FB">
              <w:t>12</w:t>
            </w:r>
          </w:p>
        </w:tc>
        <w:tc>
          <w:tcPr>
            <w:tcW w:w="1080" w:type="dxa"/>
            <w:noWrap/>
            <w:tcMar>
              <w:top w:w="0" w:type="dxa"/>
              <w:left w:w="108" w:type="dxa"/>
              <w:bottom w:w="0" w:type="dxa"/>
              <w:right w:w="108" w:type="dxa"/>
            </w:tcMar>
            <w:hideMark/>
          </w:tcPr>
          <w:p w14:paraId="63AC5452" w14:textId="77777777" w:rsidR="00F10D29" w:rsidRPr="001736FB" w:rsidRDefault="00F10D29" w:rsidP="00741B63">
            <w:r w:rsidRPr="001736FB">
              <w:t>472</w:t>
            </w:r>
          </w:p>
        </w:tc>
        <w:tc>
          <w:tcPr>
            <w:tcW w:w="1440" w:type="dxa"/>
            <w:noWrap/>
            <w:tcMar>
              <w:top w:w="0" w:type="dxa"/>
              <w:left w:w="108" w:type="dxa"/>
              <w:bottom w:w="0" w:type="dxa"/>
              <w:right w:w="108" w:type="dxa"/>
            </w:tcMar>
            <w:hideMark/>
          </w:tcPr>
          <w:p w14:paraId="652BAB5F" w14:textId="77777777" w:rsidR="00F10D29" w:rsidRPr="001736FB" w:rsidRDefault="00F10D29" w:rsidP="00741B63">
            <w:r w:rsidRPr="001736FB">
              <w:t>2048</w:t>
            </w:r>
          </w:p>
        </w:tc>
        <w:tc>
          <w:tcPr>
            <w:tcW w:w="1260" w:type="dxa"/>
            <w:noWrap/>
            <w:tcMar>
              <w:top w:w="0" w:type="dxa"/>
              <w:left w:w="108" w:type="dxa"/>
              <w:bottom w:w="0" w:type="dxa"/>
              <w:right w:w="108" w:type="dxa"/>
            </w:tcMar>
            <w:hideMark/>
          </w:tcPr>
          <w:p w14:paraId="575A56B1" w14:textId="77777777" w:rsidR="00F10D29" w:rsidRPr="001736FB" w:rsidRDefault="00F10D29" w:rsidP="00741B63">
            <w:r w:rsidRPr="001736FB">
              <w:t>2520</w:t>
            </w:r>
          </w:p>
        </w:tc>
        <w:tc>
          <w:tcPr>
            <w:tcW w:w="1260" w:type="dxa"/>
            <w:noWrap/>
            <w:tcMar>
              <w:top w:w="0" w:type="dxa"/>
              <w:left w:w="108" w:type="dxa"/>
              <w:bottom w:w="0" w:type="dxa"/>
              <w:right w:w="108" w:type="dxa"/>
            </w:tcMar>
            <w:hideMark/>
          </w:tcPr>
          <w:p w14:paraId="3FBCB5D1" w14:textId="77777777" w:rsidR="00F10D29" w:rsidRPr="001736FB" w:rsidRDefault="00F10D29" w:rsidP="00741B63">
            <w:r w:rsidRPr="001736FB">
              <w:t>30240</w:t>
            </w:r>
          </w:p>
        </w:tc>
        <w:tc>
          <w:tcPr>
            <w:tcW w:w="1260" w:type="dxa"/>
            <w:noWrap/>
            <w:tcMar>
              <w:top w:w="0" w:type="dxa"/>
              <w:left w:w="108" w:type="dxa"/>
              <w:bottom w:w="0" w:type="dxa"/>
              <w:right w:w="108" w:type="dxa"/>
            </w:tcMar>
            <w:hideMark/>
          </w:tcPr>
          <w:p w14:paraId="4597F3E2" w14:textId="77777777" w:rsidR="00F10D29" w:rsidRPr="001736FB" w:rsidRDefault="00F10D29" w:rsidP="00741B63">
            <w:r w:rsidRPr="001736FB">
              <w:t>480</w:t>
            </w:r>
          </w:p>
        </w:tc>
      </w:tr>
      <w:tr w:rsidR="00F10D29" w:rsidRPr="001736FB" w14:paraId="718A60D8" w14:textId="77777777" w:rsidTr="00741B63">
        <w:trPr>
          <w:trHeight w:val="300"/>
        </w:trPr>
        <w:tc>
          <w:tcPr>
            <w:tcW w:w="1160" w:type="dxa"/>
            <w:tcMar>
              <w:top w:w="0" w:type="dxa"/>
              <w:left w:w="108" w:type="dxa"/>
              <w:bottom w:w="0" w:type="dxa"/>
              <w:right w:w="108" w:type="dxa"/>
            </w:tcMar>
            <w:hideMark/>
          </w:tcPr>
          <w:p w14:paraId="0A477262" w14:textId="77777777" w:rsidR="00F10D29" w:rsidRPr="001736FB" w:rsidRDefault="00F10D29" w:rsidP="00741B63">
            <w:r w:rsidRPr="001736FB">
              <w:t>Format C</w:t>
            </w:r>
          </w:p>
        </w:tc>
        <w:tc>
          <w:tcPr>
            <w:tcW w:w="1080" w:type="dxa"/>
          </w:tcPr>
          <w:p w14:paraId="71FBBEB0" w14:textId="77777777" w:rsidR="00F10D29" w:rsidRPr="001736FB" w:rsidRDefault="00F10D29" w:rsidP="00741B63">
            <w:r w:rsidRPr="001736FB">
              <w:t>2</w:t>
            </w:r>
          </w:p>
        </w:tc>
        <w:tc>
          <w:tcPr>
            <w:tcW w:w="1080" w:type="dxa"/>
          </w:tcPr>
          <w:p w14:paraId="61CF62C4" w14:textId="77777777" w:rsidR="00F10D29" w:rsidRPr="001736FB" w:rsidRDefault="00F10D29" w:rsidP="00741B63">
            <w:r w:rsidRPr="001736FB">
              <w:t>6</w:t>
            </w:r>
          </w:p>
        </w:tc>
        <w:tc>
          <w:tcPr>
            <w:tcW w:w="1080" w:type="dxa"/>
            <w:noWrap/>
            <w:tcMar>
              <w:top w:w="0" w:type="dxa"/>
              <w:left w:w="108" w:type="dxa"/>
              <w:bottom w:w="0" w:type="dxa"/>
              <w:right w:w="108" w:type="dxa"/>
            </w:tcMar>
            <w:hideMark/>
          </w:tcPr>
          <w:p w14:paraId="6C0CEAB8" w14:textId="77777777" w:rsidR="00F10D29" w:rsidRPr="001736FB" w:rsidRDefault="00F10D29" w:rsidP="00741B63">
            <w:r w:rsidRPr="001736FB">
              <w:t>864</w:t>
            </w:r>
          </w:p>
        </w:tc>
        <w:tc>
          <w:tcPr>
            <w:tcW w:w="1440" w:type="dxa"/>
            <w:noWrap/>
            <w:tcMar>
              <w:top w:w="0" w:type="dxa"/>
              <w:left w:w="108" w:type="dxa"/>
              <w:bottom w:w="0" w:type="dxa"/>
              <w:right w:w="108" w:type="dxa"/>
            </w:tcMar>
            <w:hideMark/>
          </w:tcPr>
          <w:p w14:paraId="469575CD" w14:textId="77777777" w:rsidR="00F10D29" w:rsidRPr="001736FB" w:rsidRDefault="00F10D29" w:rsidP="00741B63">
            <w:r w:rsidRPr="001736FB">
              <w:t>2048</w:t>
            </w:r>
          </w:p>
        </w:tc>
        <w:tc>
          <w:tcPr>
            <w:tcW w:w="1260" w:type="dxa"/>
            <w:noWrap/>
            <w:tcMar>
              <w:top w:w="0" w:type="dxa"/>
              <w:left w:w="108" w:type="dxa"/>
              <w:bottom w:w="0" w:type="dxa"/>
              <w:right w:w="108" w:type="dxa"/>
            </w:tcMar>
            <w:hideMark/>
          </w:tcPr>
          <w:p w14:paraId="6ED5151C" w14:textId="77777777" w:rsidR="00F10D29" w:rsidRPr="001736FB" w:rsidRDefault="00F10D29" w:rsidP="00741B63">
            <w:r w:rsidRPr="001736FB">
              <w:t>4960</w:t>
            </w:r>
          </w:p>
        </w:tc>
        <w:tc>
          <w:tcPr>
            <w:tcW w:w="1260" w:type="dxa"/>
            <w:noWrap/>
            <w:tcMar>
              <w:top w:w="0" w:type="dxa"/>
              <w:left w:w="108" w:type="dxa"/>
              <w:bottom w:w="0" w:type="dxa"/>
              <w:right w:w="108" w:type="dxa"/>
            </w:tcMar>
            <w:hideMark/>
          </w:tcPr>
          <w:p w14:paraId="7F97B2A1" w14:textId="77777777" w:rsidR="00F10D29" w:rsidRPr="001736FB" w:rsidRDefault="00F10D29" w:rsidP="00741B63">
            <w:r w:rsidRPr="001736FB">
              <w:t>29760</w:t>
            </w:r>
          </w:p>
        </w:tc>
        <w:tc>
          <w:tcPr>
            <w:tcW w:w="1260" w:type="dxa"/>
            <w:noWrap/>
            <w:tcMar>
              <w:top w:w="0" w:type="dxa"/>
              <w:left w:w="108" w:type="dxa"/>
              <w:bottom w:w="0" w:type="dxa"/>
              <w:right w:w="108" w:type="dxa"/>
            </w:tcMar>
            <w:hideMark/>
          </w:tcPr>
          <w:p w14:paraId="79ACB435" w14:textId="77777777" w:rsidR="00F10D29" w:rsidRPr="001736FB" w:rsidRDefault="00F10D29" w:rsidP="00741B63">
            <w:r w:rsidRPr="001736FB">
              <w:t>960</w:t>
            </w:r>
          </w:p>
        </w:tc>
      </w:tr>
      <w:tr w:rsidR="00F10D29" w:rsidRPr="001736FB" w14:paraId="46BD5928" w14:textId="77777777" w:rsidTr="00741B63">
        <w:trPr>
          <w:trHeight w:val="300"/>
        </w:trPr>
        <w:tc>
          <w:tcPr>
            <w:tcW w:w="1160" w:type="dxa"/>
            <w:tcMar>
              <w:top w:w="0" w:type="dxa"/>
              <w:left w:w="108" w:type="dxa"/>
              <w:bottom w:w="0" w:type="dxa"/>
              <w:right w:w="108" w:type="dxa"/>
            </w:tcMar>
            <w:hideMark/>
          </w:tcPr>
          <w:p w14:paraId="64B22797" w14:textId="77777777" w:rsidR="00F10D29" w:rsidRPr="001736FB" w:rsidRDefault="00F10D29" w:rsidP="00741B63">
            <w:r w:rsidRPr="001736FB">
              <w:t>Format D</w:t>
            </w:r>
          </w:p>
        </w:tc>
        <w:tc>
          <w:tcPr>
            <w:tcW w:w="1080" w:type="dxa"/>
          </w:tcPr>
          <w:p w14:paraId="21A5C611" w14:textId="77777777" w:rsidR="00F10D29" w:rsidRPr="001736FB" w:rsidRDefault="00F10D29" w:rsidP="00741B63">
            <w:r w:rsidRPr="001736FB">
              <w:t>4</w:t>
            </w:r>
          </w:p>
        </w:tc>
        <w:tc>
          <w:tcPr>
            <w:tcW w:w="1080" w:type="dxa"/>
          </w:tcPr>
          <w:p w14:paraId="6FAC3777" w14:textId="77777777" w:rsidR="00F10D29" w:rsidRPr="001736FB" w:rsidRDefault="00F10D29" w:rsidP="00741B63">
            <w:r w:rsidRPr="001736FB">
              <w:t>3</w:t>
            </w:r>
          </w:p>
        </w:tc>
        <w:tc>
          <w:tcPr>
            <w:tcW w:w="1080" w:type="dxa"/>
            <w:noWrap/>
            <w:tcMar>
              <w:top w:w="0" w:type="dxa"/>
              <w:left w:w="108" w:type="dxa"/>
              <w:bottom w:w="0" w:type="dxa"/>
              <w:right w:w="108" w:type="dxa"/>
            </w:tcMar>
            <w:hideMark/>
          </w:tcPr>
          <w:p w14:paraId="3CD8C066" w14:textId="77777777" w:rsidR="00F10D29" w:rsidRPr="001736FB" w:rsidRDefault="00F10D29" w:rsidP="00741B63">
            <w:r w:rsidRPr="001736FB">
              <w:t>1536</w:t>
            </w:r>
          </w:p>
        </w:tc>
        <w:tc>
          <w:tcPr>
            <w:tcW w:w="1440" w:type="dxa"/>
            <w:noWrap/>
            <w:tcMar>
              <w:top w:w="0" w:type="dxa"/>
              <w:left w:w="108" w:type="dxa"/>
              <w:bottom w:w="0" w:type="dxa"/>
              <w:right w:w="108" w:type="dxa"/>
            </w:tcMar>
            <w:hideMark/>
          </w:tcPr>
          <w:p w14:paraId="6259DFBF" w14:textId="77777777" w:rsidR="00F10D29" w:rsidRPr="001736FB" w:rsidRDefault="00F10D29" w:rsidP="00741B63">
            <w:r w:rsidRPr="001736FB">
              <w:t>2048</w:t>
            </w:r>
          </w:p>
        </w:tc>
        <w:tc>
          <w:tcPr>
            <w:tcW w:w="1260" w:type="dxa"/>
            <w:noWrap/>
            <w:tcMar>
              <w:top w:w="0" w:type="dxa"/>
              <w:left w:w="108" w:type="dxa"/>
              <w:bottom w:w="0" w:type="dxa"/>
              <w:right w:w="108" w:type="dxa"/>
            </w:tcMar>
            <w:hideMark/>
          </w:tcPr>
          <w:p w14:paraId="2CE9824C" w14:textId="77777777" w:rsidR="00F10D29" w:rsidRPr="001736FB" w:rsidRDefault="00F10D29" w:rsidP="00741B63">
            <w:r w:rsidRPr="001736FB">
              <w:t>9728</w:t>
            </w:r>
          </w:p>
        </w:tc>
        <w:tc>
          <w:tcPr>
            <w:tcW w:w="1260" w:type="dxa"/>
            <w:noWrap/>
            <w:tcMar>
              <w:top w:w="0" w:type="dxa"/>
              <w:left w:w="108" w:type="dxa"/>
              <w:bottom w:w="0" w:type="dxa"/>
              <w:right w:w="108" w:type="dxa"/>
            </w:tcMar>
            <w:hideMark/>
          </w:tcPr>
          <w:p w14:paraId="15386445" w14:textId="77777777" w:rsidR="00F10D29" w:rsidRPr="001736FB" w:rsidRDefault="00F10D29" w:rsidP="00741B63">
            <w:r w:rsidRPr="001736FB">
              <w:t>29184</w:t>
            </w:r>
          </w:p>
        </w:tc>
        <w:tc>
          <w:tcPr>
            <w:tcW w:w="1260" w:type="dxa"/>
            <w:noWrap/>
            <w:tcMar>
              <w:top w:w="0" w:type="dxa"/>
              <w:left w:w="108" w:type="dxa"/>
              <w:bottom w:w="0" w:type="dxa"/>
              <w:right w:w="108" w:type="dxa"/>
            </w:tcMar>
            <w:hideMark/>
          </w:tcPr>
          <w:p w14:paraId="2F6B698F" w14:textId="77777777" w:rsidR="00F10D29" w:rsidRPr="001736FB" w:rsidRDefault="00F10D29" w:rsidP="00741B63">
            <w:r w:rsidRPr="001736FB">
              <w:t>1536</w:t>
            </w:r>
          </w:p>
        </w:tc>
      </w:tr>
      <w:tr w:rsidR="00F10D29" w:rsidRPr="001736FB" w14:paraId="53DC7BEF" w14:textId="77777777" w:rsidTr="00741B63">
        <w:trPr>
          <w:trHeight w:val="300"/>
        </w:trPr>
        <w:tc>
          <w:tcPr>
            <w:tcW w:w="1160" w:type="dxa"/>
            <w:tcMar>
              <w:top w:w="0" w:type="dxa"/>
              <w:left w:w="108" w:type="dxa"/>
              <w:bottom w:w="0" w:type="dxa"/>
              <w:right w:w="108" w:type="dxa"/>
            </w:tcMar>
            <w:hideMark/>
          </w:tcPr>
          <w:p w14:paraId="691234F0" w14:textId="77777777" w:rsidR="00F10D29" w:rsidRPr="001736FB" w:rsidRDefault="00F10D29" w:rsidP="00741B63">
            <w:r w:rsidRPr="001736FB">
              <w:t>Format E</w:t>
            </w:r>
          </w:p>
        </w:tc>
        <w:tc>
          <w:tcPr>
            <w:tcW w:w="1080" w:type="dxa"/>
          </w:tcPr>
          <w:p w14:paraId="7A85BA1E" w14:textId="77777777" w:rsidR="00F10D29" w:rsidRPr="001736FB" w:rsidRDefault="00F10D29" w:rsidP="00741B63">
            <w:r w:rsidRPr="001736FB">
              <w:t>14</w:t>
            </w:r>
          </w:p>
        </w:tc>
        <w:tc>
          <w:tcPr>
            <w:tcW w:w="1080" w:type="dxa"/>
          </w:tcPr>
          <w:p w14:paraId="7742166B" w14:textId="77777777" w:rsidR="00F10D29" w:rsidRPr="001736FB" w:rsidRDefault="00F10D29" w:rsidP="00741B63">
            <w:r w:rsidRPr="001736FB">
              <w:t>1</w:t>
            </w:r>
          </w:p>
        </w:tc>
        <w:tc>
          <w:tcPr>
            <w:tcW w:w="1080" w:type="dxa"/>
            <w:noWrap/>
            <w:tcMar>
              <w:top w:w="0" w:type="dxa"/>
              <w:left w:w="108" w:type="dxa"/>
              <w:bottom w:w="0" w:type="dxa"/>
              <w:right w:w="108" w:type="dxa"/>
            </w:tcMar>
            <w:hideMark/>
          </w:tcPr>
          <w:p w14:paraId="3D62FB16" w14:textId="77777777" w:rsidR="00F10D29" w:rsidRPr="001736FB" w:rsidRDefault="00F10D29" w:rsidP="00741B63">
            <w:r w:rsidRPr="001736FB">
              <w:t>1024</w:t>
            </w:r>
          </w:p>
        </w:tc>
        <w:tc>
          <w:tcPr>
            <w:tcW w:w="1440" w:type="dxa"/>
            <w:noWrap/>
            <w:tcMar>
              <w:top w:w="0" w:type="dxa"/>
              <w:left w:w="108" w:type="dxa"/>
              <w:bottom w:w="0" w:type="dxa"/>
              <w:right w:w="108" w:type="dxa"/>
            </w:tcMar>
            <w:hideMark/>
          </w:tcPr>
          <w:p w14:paraId="19474A58" w14:textId="77777777" w:rsidR="00F10D29" w:rsidRPr="001736FB" w:rsidRDefault="00F10D29" w:rsidP="00741B63">
            <w:r w:rsidRPr="001736FB">
              <w:t>2048</w:t>
            </w:r>
          </w:p>
        </w:tc>
        <w:tc>
          <w:tcPr>
            <w:tcW w:w="1260" w:type="dxa"/>
            <w:noWrap/>
            <w:tcMar>
              <w:top w:w="0" w:type="dxa"/>
              <w:left w:w="108" w:type="dxa"/>
              <w:bottom w:w="0" w:type="dxa"/>
              <w:right w:w="108" w:type="dxa"/>
            </w:tcMar>
            <w:hideMark/>
          </w:tcPr>
          <w:p w14:paraId="5EFBD328" w14:textId="77777777" w:rsidR="00F10D29" w:rsidRPr="001736FB" w:rsidRDefault="00F10D29" w:rsidP="00741B63">
            <w:r w:rsidRPr="001736FB">
              <w:t>29696</w:t>
            </w:r>
          </w:p>
        </w:tc>
        <w:tc>
          <w:tcPr>
            <w:tcW w:w="1260" w:type="dxa"/>
            <w:noWrap/>
            <w:tcMar>
              <w:top w:w="0" w:type="dxa"/>
              <w:left w:w="108" w:type="dxa"/>
              <w:bottom w:w="0" w:type="dxa"/>
              <w:right w:w="108" w:type="dxa"/>
            </w:tcMar>
            <w:hideMark/>
          </w:tcPr>
          <w:p w14:paraId="7DE0806A" w14:textId="77777777" w:rsidR="00F10D29" w:rsidRPr="001736FB" w:rsidRDefault="00F10D29" w:rsidP="00741B63">
            <w:r w:rsidRPr="001736FB">
              <w:t>29696</w:t>
            </w:r>
          </w:p>
        </w:tc>
        <w:tc>
          <w:tcPr>
            <w:tcW w:w="1260" w:type="dxa"/>
            <w:noWrap/>
            <w:tcMar>
              <w:top w:w="0" w:type="dxa"/>
              <w:left w:w="108" w:type="dxa"/>
              <w:bottom w:w="0" w:type="dxa"/>
              <w:right w:w="108" w:type="dxa"/>
            </w:tcMar>
            <w:hideMark/>
          </w:tcPr>
          <w:p w14:paraId="28AB6F60" w14:textId="77777777" w:rsidR="00F10D29" w:rsidRPr="001736FB" w:rsidRDefault="00F10D29" w:rsidP="00741B63">
            <w:r w:rsidRPr="001736FB">
              <w:t>1024</w:t>
            </w:r>
          </w:p>
        </w:tc>
      </w:tr>
      <w:tr w:rsidR="00F10D29" w:rsidRPr="001736FB" w14:paraId="48CADD23" w14:textId="77777777" w:rsidTr="00741B63">
        <w:trPr>
          <w:trHeight w:val="300"/>
        </w:trPr>
        <w:tc>
          <w:tcPr>
            <w:tcW w:w="1160" w:type="dxa"/>
            <w:tcMar>
              <w:top w:w="0" w:type="dxa"/>
              <w:left w:w="108" w:type="dxa"/>
              <w:bottom w:w="0" w:type="dxa"/>
              <w:right w:w="108" w:type="dxa"/>
            </w:tcMar>
            <w:hideMark/>
          </w:tcPr>
          <w:p w14:paraId="4C8B534B" w14:textId="77777777" w:rsidR="00F10D29" w:rsidRPr="001736FB" w:rsidRDefault="00F10D29" w:rsidP="00741B63">
            <w:r w:rsidRPr="001736FB">
              <w:t>Format F</w:t>
            </w:r>
          </w:p>
        </w:tc>
        <w:tc>
          <w:tcPr>
            <w:tcW w:w="1080" w:type="dxa"/>
          </w:tcPr>
          <w:p w14:paraId="18074B6D" w14:textId="77777777" w:rsidR="00F10D29" w:rsidRPr="001736FB" w:rsidRDefault="00F10D29" w:rsidP="00741B63">
            <w:r w:rsidRPr="001736FB">
              <w:t>13</w:t>
            </w:r>
          </w:p>
        </w:tc>
        <w:tc>
          <w:tcPr>
            <w:tcW w:w="1080" w:type="dxa"/>
          </w:tcPr>
          <w:p w14:paraId="6AE54CA4" w14:textId="77777777" w:rsidR="00F10D29" w:rsidRPr="001736FB" w:rsidRDefault="00F10D29" w:rsidP="00741B63">
            <w:r w:rsidRPr="001736FB">
              <w:t>1</w:t>
            </w:r>
          </w:p>
        </w:tc>
        <w:tc>
          <w:tcPr>
            <w:tcW w:w="1080" w:type="dxa"/>
            <w:noWrap/>
            <w:tcMar>
              <w:top w:w="0" w:type="dxa"/>
              <w:left w:w="108" w:type="dxa"/>
              <w:bottom w:w="0" w:type="dxa"/>
              <w:right w:w="108" w:type="dxa"/>
            </w:tcMar>
            <w:hideMark/>
          </w:tcPr>
          <w:p w14:paraId="79BA2AAF" w14:textId="77777777" w:rsidR="00F10D29" w:rsidRPr="001736FB" w:rsidRDefault="00F10D29" w:rsidP="00741B63">
            <w:r w:rsidRPr="001736FB">
              <w:t>2048</w:t>
            </w:r>
          </w:p>
        </w:tc>
        <w:tc>
          <w:tcPr>
            <w:tcW w:w="1440" w:type="dxa"/>
            <w:noWrap/>
            <w:tcMar>
              <w:top w:w="0" w:type="dxa"/>
              <w:left w:w="108" w:type="dxa"/>
              <w:bottom w:w="0" w:type="dxa"/>
              <w:right w:w="108" w:type="dxa"/>
            </w:tcMar>
            <w:hideMark/>
          </w:tcPr>
          <w:p w14:paraId="76046632" w14:textId="77777777" w:rsidR="00F10D29" w:rsidRPr="001736FB" w:rsidRDefault="00F10D29" w:rsidP="00741B63">
            <w:r w:rsidRPr="001736FB">
              <w:t>2048</w:t>
            </w:r>
          </w:p>
        </w:tc>
        <w:tc>
          <w:tcPr>
            <w:tcW w:w="1260" w:type="dxa"/>
            <w:noWrap/>
            <w:tcMar>
              <w:top w:w="0" w:type="dxa"/>
              <w:left w:w="108" w:type="dxa"/>
              <w:bottom w:w="0" w:type="dxa"/>
              <w:right w:w="108" w:type="dxa"/>
            </w:tcMar>
            <w:hideMark/>
          </w:tcPr>
          <w:p w14:paraId="21D1784A" w14:textId="77777777" w:rsidR="00F10D29" w:rsidRPr="001736FB" w:rsidRDefault="00F10D29" w:rsidP="00741B63">
            <w:r w:rsidRPr="001736FB">
              <w:t>28672</w:t>
            </w:r>
          </w:p>
        </w:tc>
        <w:tc>
          <w:tcPr>
            <w:tcW w:w="1260" w:type="dxa"/>
            <w:noWrap/>
            <w:tcMar>
              <w:top w:w="0" w:type="dxa"/>
              <w:left w:w="108" w:type="dxa"/>
              <w:bottom w:w="0" w:type="dxa"/>
              <w:right w:w="108" w:type="dxa"/>
            </w:tcMar>
            <w:hideMark/>
          </w:tcPr>
          <w:p w14:paraId="7C00668D" w14:textId="77777777" w:rsidR="00F10D29" w:rsidRPr="001736FB" w:rsidRDefault="00F10D29" w:rsidP="00741B63">
            <w:r w:rsidRPr="001736FB">
              <w:t>28672</w:t>
            </w:r>
          </w:p>
        </w:tc>
        <w:tc>
          <w:tcPr>
            <w:tcW w:w="1260" w:type="dxa"/>
            <w:noWrap/>
            <w:tcMar>
              <w:top w:w="0" w:type="dxa"/>
              <w:left w:w="108" w:type="dxa"/>
              <w:bottom w:w="0" w:type="dxa"/>
              <w:right w:w="108" w:type="dxa"/>
            </w:tcMar>
            <w:hideMark/>
          </w:tcPr>
          <w:p w14:paraId="366B2DDA" w14:textId="77777777" w:rsidR="00F10D29" w:rsidRPr="001736FB" w:rsidRDefault="00F10D29" w:rsidP="00741B63">
            <w:r w:rsidRPr="001736FB">
              <w:t>2048</w:t>
            </w:r>
          </w:p>
        </w:tc>
      </w:tr>
      <w:tr w:rsidR="00F10D29" w:rsidRPr="001736FB" w14:paraId="177021C6" w14:textId="77777777" w:rsidTr="00741B63">
        <w:trPr>
          <w:trHeight w:val="300"/>
        </w:trPr>
        <w:tc>
          <w:tcPr>
            <w:tcW w:w="1160" w:type="dxa"/>
            <w:tcMar>
              <w:top w:w="0" w:type="dxa"/>
              <w:left w:w="108" w:type="dxa"/>
              <w:bottom w:w="0" w:type="dxa"/>
              <w:right w:w="108" w:type="dxa"/>
            </w:tcMar>
          </w:tcPr>
          <w:p w14:paraId="2992527F" w14:textId="77777777" w:rsidR="00F10D29" w:rsidRPr="001736FB" w:rsidRDefault="00F10D29" w:rsidP="00741B63">
            <w:r>
              <w:t>Format G</w:t>
            </w:r>
          </w:p>
        </w:tc>
        <w:tc>
          <w:tcPr>
            <w:tcW w:w="1080" w:type="dxa"/>
          </w:tcPr>
          <w:p w14:paraId="6D739040" w14:textId="77777777" w:rsidR="00F10D29" w:rsidRDefault="00F10D29" w:rsidP="00741B63">
            <w:r>
              <w:t>1</w:t>
            </w:r>
          </w:p>
        </w:tc>
        <w:tc>
          <w:tcPr>
            <w:tcW w:w="1080" w:type="dxa"/>
          </w:tcPr>
          <w:p w14:paraId="0571D759" w14:textId="77777777" w:rsidR="00F10D29" w:rsidRDefault="00F10D29" w:rsidP="00741B63">
            <w:r>
              <w:t>6</w:t>
            </w:r>
          </w:p>
        </w:tc>
        <w:tc>
          <w:tcPr>
            <w:tcW w:w="1080" w:type="dxa"/>
            <w:noWrap/>
            <w:tcMar>
              <w:top w:w="0" w:type="dxa"/>
              <w:left w:w="108" w:type="dxa"/>
              <w:bottom w:w="0" w:type="dxa"/>
              <w:right w:w="108" w:type="dxa"/>
            </w:tcMar>
          </w:tcPr>
          <w:p w14:paraId="7B5F1A9D" w14:textId="77777777" w:rsidR="00F10D29" w:rsidRPr="001736FB" w:rsidRDefault="00F10D29" w:rsidP="00741B63">
            <w:r>
              <w:t>432</w:t>
            </w:r>
          </w:p>
        </w:tc>
        <w:tc>
          <w:tcPr>
            <w:tcW w:w="1440" w:type="dxa"/>
            <w:noWrap/>
            <w:tcMar>
              <w:top w:w="0" w:type="dxa"/>
              <w:left w:w="108" w:type="dxa"/>
              <w:bottom w:w="0" w:type="dxa"/>
              <w:right w:w="108" w:type="dxa"/>
            </w:tcMar>
          </w:tcPr>
          <w:p w14:paraId="0A8CFC77" w14:textId="77777777" w:rsidR="00F10D29" w:rsidRPr="001736FB" w:rsidRDefault="00F10D29" w:rsidP="00741B63">
            <w:r>
              <w:t>2048</w:t>
            </w:r>
          </w:p>
        </w:tc>
        <w:tc>
          <w:tcPr>
            <w:tcW w:w="1260" w:type="dxa"/>
            <w:noWrap/>
            <w:tcMar>
              <w:top w:w="0" w:type="dxa"/>
              <w:left w:w="108" w:type="dxa"/>
              <w:bottom w:w="0" w:type="dxa"/>
              <w:right w:w="108" w:type="dxa"/>
            </w:tcMar>
          </w:tcPr>
          <w:p w14:paraId="5DBE056B" w14:textId="77777777" w:rsidR="00F10D29" w:rsidRPr="001736FB" w:rsidRDefault="00F10D29" w:rsidP="00741B63">
            <w:r>
              <w:t>2480</w:t>
            </w:r>
          </w:p>
        </w:tc>
        <w:tc>
          <w:tcPr>
            <w:tcW w:w="1260" w:type="dxa"/>
            <w:noWrap/>
            <w:tcMar>
              <w:top w:w="0" w:type="dxa"/>
              <w:left w:w="108" w:type="dxa"/>
              <w:bottom w:w="0" w:type="dxa"/>
              <w:right w:w="108" w:type="dxa"/>
            </w:tcMar>
          </w:tcPr>
          <w:p w14:paraId="5DE2CFCF" w14:textId="77777777" w:rsidR="00F10D29" w:rsidRPr="001736FB" w:rsidRDefault="00F10D29" w:rsidP="00741B63">
            <w:r>
              <w:t>14880</w:t>
            </w:r>
          </w:p>
        </w:tc>
        <w:tc>
          <w:tcPr>
            <w:tcW w:w="1260" w:type="dxa"/>
            <w:noWrap/>
            <w:tcMar>
              <w:top w:w="0" w:type="dxa"/>
              <w:left w:w="108" w:type="dxa"/>
              <w:bottom w:w="0" w:type="dxa"/>
              <w:right w:w="108" w:type="dxa"/>
            </w:tcMar>
          </w:tcPr>
          <w:p w14:paraId="614B0E4A" w14:textId="77777777" w:rsidR="00F10D29" w:rsidRPr="001736FB" w:rsidRDefault="00F10D29" w:rsidP="00741B63">
            <w:r>
              <w:t>480</w:t>
            </w:r>
          </w:p>
        </w:tc>
      </w:tr>
      <w:tr w:rsidR="00F10D29" w:rsidRPr="001736FB" w14:paraId="17058049" w14:textId="77777777" w:rsidTr="00741B63">
        <w:trPr>
          <w:trHeight w:val="300"/>
        </w:trPr>
        <w:tc>
          <w:tcPr>
            <w:tcW w:w="1160" w:type="dxa"/>
            <w:tcMar>
              <w:top w:w="0" w:type="dxa"/>
              <w:left w:w="108" w:type="dxa"/>
              <w:bottom w:w="0" w:type="dxa"/>
              <w:right w:w="108" w:type="dxa"/>
            </w:tcMar>
          </w:tcPr>
          <w:p w14:paraId="43CC6A31" w14:textId="77777777" w:rsidR="00F10D29" w:rsidRDefault="00F10D29" w:rsidP="00741B63">
            <w:r>
              <w:t>Format H</w:t>
            </w:r>
          </w:p>
        </w:tc>
        <w:tc>
          <w:tcPr>
            <w:tcW w:w="1080" w:type="dxa"/>
          </w:tcPr>
          <w:p w14:paraId="1412BBA9" w14:textId="77777777" w:rsidR="00F10D29" w:rsidRDefault="00F10D29" w:rsidP="00741B63">
            <w:r>
              <w:t>2</w:t>
            </w:r>
          </w:p>
        </w:tc>
        <w:tc>
          <w:tcPr>
            <w:tcW w:w="1080" w:type="dxa"/>
          </w:tcPr>
          <w:p w14:paraId="2DB5FE6A" w14:textId="77777777" w:rsidR="00F10D29" w:rsidRDefault="00F10D29" w:rsidP="00741B63">
            <w:r>
              <w:t>3</w:t>
            </w:r>
          </w:p>
        </w:tc>
        <w:tc>
          <w:tcPr>
            <w:tcW w:w="1080" w:type="dxa"/>
            <w:noWrap/>
            <w:tcMar>
              <w:top w:w="0" w:type="dxa"/>
              <w:left w:w="108" w:type="dxa"/>
              <w:bottom w:w="0" w:type="dxa"/>
              <w:right w:w="108" w:type="dxa"/>
            </w:tcMar>
          </w:tcPr>
          <w:p w14:paraId="39EDEEF1" w14:textId="77777777" w:rsidR="00F10D29" w:rsidRPr="001736FB" w:rsidRDefault="00F10D29" w:rsidP="00741B63">
            <w:r>
              <w:t>768</w:t>
            </w:r>
          </w:p>
        </w:tc>
        <w:tc>
          <w:tcPr>
            <w:tcW w:w="1440" w:type="dxa"/>
            <w:noWrap/>
            <w:tcMar>
              <w:top w:w="0" w:type="dxa"/>
              <w:left w:w="108" w:type="dxa"/>
              <w:bottom w:w="0" w:type="dxa"/>
              <w:right w:w="108" w:type="dxa"/>
            </w:tcMar>
          </w:tcPr>
          <w:p w14:paraId="77F4637F" w14:textId="77777777" w:rsidR="00F10D29" w:rsidRPr="001736FB" w:rsidRDefault="00F10D29" w:rsidP="00741B63">
            <w:r>
              <w:t>2048</w:t>
            </w:r>
          </w:p>
        </w:tc>
        <w:tc>
          <w:tcPr>
            <w:tcW w:w="1260" w:type="dxa"/>
            <w:noWrap/>
            <w:tcMar>
              <w:top w:w="0" w:type="dxa"/>
              <w:left w:w="108" w:type="dxa"/>
              <w:bottom w:w="0" w:type="dxa"/>
              <w:right w:w="108" w:type="dxa"/>
            </w:tcMar>
          </w:tcPr>
          <w:p w14:paraId="7599F811" w14:textId="77777777" w:rsidR="00F10D29" w:rsidRPr="001736FB" w:rsidRDefault="00F10D29" w:rsidP="00741B63">
            <w:r>
              <w:t>4864</w:t>
            </w:r>
          </w:p>
        </w:tc>
        <w:tc>
          <w:tcPr>
            <w:tcW w:w="1260" w:type="dxa"/>
            <w:noWrap/>
            <w:tcMar>
              <w:top w:w="0" w:type="dxa"/>
              <w:left w:w="108" w:type="dxa"/>
              <w:bottom w:w="0" w:type="dxa"/>
              <w:right w:w="108" w:type="dxa"/>
            </w:tcMar>
          </w:tcPr>
          <w:p w14:paraId="2ECEAAF9" w14:textId="77777777" w:rsidR="00F10D29" w:rsidRPr="001736FB" w:rsidRDefault="00F10D29" w:rsidP="00741B63">
            <w:r>
              <w:t>14592</w:t>
            </w:r>
          </w:p>
        </w:tc>
        <w:tc>
          <w:tcPr>
            <w:tcW w:w="1260" w:type="dxa"/>
            <w:noWrap/>
            <w:tcMar>
              <w:top w:w="0" w:type="dxa"/>
              <w:left w:w="108" w:type="dxa"/>
              <w:bottom w:w="0" w:type="dxa"/>
              <w:right w:w="108" w:type="dxa"/>
            </w:tcMar>
          </w:tcPr>
          <w:p w14:paraId="4981E39B" w14:textId="77777777" w:rsidR="00F10D29" w:rsidRPr="001736FB" w:rsidRDefault="00F10D29" w:rsidP="00741B63">
            <w:r>
              <w:t>768</w:t>
            </w:r>
          </w:p>
        </w:tc>
      </w:tr>
      <w:tr w:rsidR="00F10D29" w:rsidRPr="001736FB" w14:paraId="25A7BF64" w14:textId="77777777" w:rsidTr="00741B63">
        <w:trPr>
          <w:trHeight w:val="46"/>
        </w:trPr>
        <w:tc>
          <w:tcPr>
            <w:tcW w:w="1160" w:type="dxa"/>
            <w:tcMar>
              <w:top w:w="0" w:type="dxa"/>
              <w:left w:w="108" w:type="dxa"/>
              <w:bottom w:w="0" w:type="dxa"/>
              <w:right w:w="108" w:type="dxa"/>
            </w:tcMar>
          </w:tcPr>
          <w:p w14:paraId="4917353B" w14:textId="77777777" w:rsidR="00F10D29" w:rsidRDefault="00F10D29" w:rsidP="00741B63">
            <w:r>
              <w:t>Format I</w:t>
            </w:r>
          </w:p>
        </w:tc>
        <w:tc>
          <w:tcPr>
            <w:tcW w:w="1080" w:type="dxa"/>
          </w:tcPr>
          <w:p w14:paraId="1A61E191" w14:textId="77777777" w:rsidR="00F10D29" w:rsidRDefault="00F10D29" w:rsidP="00741B63">
            <w:r>
              <w:t>6</w:t>
            </w:r>
          </w:p>
        </w:tc>
        <w:tc>
          <w:tcPr>
            <w:tcW w:w="1080" w:type="dxa"/>
          </w:tcPr>
          <w:p w14:paraId="381735F1" w14:textId="77777777" w:rsidR="00F10D29" w:rsidRDefault="00F10D29" w:rsidP="00741B63">
            <w:r>
              <w:t>1</w:t>
            </w:r>
          </w:p>
        </w:tc>
        <w:tc>
          <w:tcPr>
            <w:tcW w:w="1080" w:type="dxa"/>
            <w:noWrap/>
            <w:tcMar>
              <w:top w:w="0" w:type="dxa"/>
              <w:left w:w="108" w:type="dxa"/>
              <w:bottom w:w="0" w:type="dxa"/>
              <w:right w:w="108" w:type="dxa"/>
            </w:tcMar>
          </w:tcPr>
          <w:p w14:paraId="6D7D3637" w14:textId="77777777" w:rsidR="00F10D29" w:rsidRPr="001736FB" w:rsidRDefault="00F10D29" w:rsidP="00741B63">
            <w:r>
              <w:t>1536</w:t>
            </w:r>
          </w:p>
        </w:tc>
        <w:tc>
          <w:tcPr>
            <w:tcW w:w="1440" w:type="dxa"/>
            <w:noWrap/>
            <w:tcMar>
              <w:top w:w="0" w:type="dxa"/>
              <w:left w:w="108" w:type="dxa"/>
              <w:bottom w:w="0" w:type="dxa"/>
              <w:right w:w="108" w:type="dxa"/>
            </w:tcMar>
          </w:tcPr>
          <w:p w14:paraId="7795C9BF" w14:textId="77777777" w:rsidR="00F10D29" w:rsidRPr="001736FB" w:rsidRDefault="00F10D29" w:rsidP="00741B63">
            <w:r>
              <w:t>2048</w:t>
            </w:r>
          </w:p>
        </w:tc>
        <w:tc>
          <w:tcPr>
            <w:tcW w:w="1260" w:type="dxa"/>
            <w:noWrap/>
            <w:tcMar>
              <w:top w:w="0" w:type="dxa"/>
              <w:left w:w="108" w:type="dxa"/>
              <w:bottom w:w="0" w:type="dxa"/>
              <w:right w:w="108" w:type="dxa"/>
            </w:tcMar>
          </w:tcPr>
          <w:p w14:paraId="4869A8A3" w14:textId="77777777" w:rsidR="00F10D29" w:rsidRPr="001736FB" w:rsidRDefault="00F10D29" w:rsidP="00741B63">
            <w:r>
              <w:t>13824</w:t>
            </w:r>
          </w:p>
        </w:tc>
        <w:tc>
          <w:tcPr>
            <w:tcW w:w="1260" w:type="dxa"/>
            <w:noWrap/>
            <w:tcMar>
              <w:top w:w="0" w:type="dxa"/>
              <w:left w:w="108" w:type="dxa"/>
              <w:bottom w:w="0" w:type="dxa"/>
              <w:right w:w="108" w:type="dxa"/>
            </w:tcMar>
          </w:tcPr>
          <w:p w14:paraId="18773F9F" w14:textId="77777777" w:rsidR="00F10D29" w:rsidRPr="001736FB" w:rsidRDefault="00F10D29" w:rsidP="00741B63">
            <w:r>
              <w:t>13824</w:t>
            </w:r>
          </w:p>
        </w:tc>
        <w:tc>
          <w:tcPr>
            <w:tcW w:w="1260" w:type="dxa"/>
            <w:noWrap/>
            <w:tcMar>
              <w:top w:w="0" w:type="dxa"/>
              <w:left w:w="108" w:type="dxa"/>
              <w:bottom w:w="0" w:type="dxa"/>
              <w:right w:w="108" w:type="dxa"/>
            </w:tcMar>
          </w:tcPr>
          <w:p w14:paraId="31D07866" w14:textId="77777777" w:rsidR="00F10D29" w:rsidRPr="001736FB" w:rsidRDefault="00F10D29" w:rsidP="00741B63">
            <w:r>
              <w:t>1536</w:t>
            </w:r>
          </w:p>
        </w:tc>
      </w:tr>
      <w:tr w:rsidR="00F10D29" w:rsidRPr="001736FB" w14:paraId="40177B04" w14:textId="77777777" w:rsidTr="00741B63">
        <w:trPr>
          <w:trHeight w:val="46"/>
        </w:trPr>
        <w:tc>
          <w:tcPr>
            <w:tcW w:w="1160" w:type="dxa"/>
            <w:tcMar>
              <w:top w:w="0" w:type="dxa"/>
              <w:left w:w="108" w:type="dxa"/>
              <w:bottom w:w="0" w:type="dxa"/>
              <w:right w:w="108" w:type="dxa"/>
            </w:tcMar>
          </w:tcPr>
          <w:p w14:paraId="2F662D1B" w14:textId="77777777" w:rsidR="00F10D29" w:rsidRPr="000D2AF2" w:rsidRDefault="00F10D29" w:rsidP="00741B63">
            <w:r w:rsidRPr="000D2AF2">
              <w:t>Format J</w:t>
            </w:r>
          </w:p>
        </w:tc>
        <w:tc>
          <w:tcPr>
            <w:tcW w:w="1080" w:type="dxa"/>
          </w:tcPr>
          <w:p w14:paraId="7DDD2D1C" w14:textId="77777777" w:rsidR="00F10D29" w:rsidRPr="000D2AF2" w:rsidRDefault="00F10D29" w:rsidP="00741B63">
            <w:r w:rsidRPr="000D2AF2">
              <w:t>1</w:t>
            </w:r>
          </w:p>
        </w:tc>
        <w:tc>
          <w:tcPr>
            <w:tcW w:w="1080" w:type="dxa"/>
          </w:tcPr>
          <w:p w14:paraId="2918963E" w14:textId="77777777" w:rsidR="00F10D29" w:rsidRPr="000D2AF2" w:rsidRDefault="00F10D29" w:rsidP="00741B63">
            <w:r w:rsidRPr="000D2AF2">
              <w:t>1</w:t>
            </w:r>
          </w:p>
        </w:tc>
        <w:tc>
          <w:tcPr>
            <w:tcW w:w="1080" w:type="dxa"/>
            <w:noWrap/>
            <w:tcMar>
              <w:top w:w="0" w:type="dxa"/>
              <w:left w:w="108" w:type="dxa"/>
              <w:bottom w:w="0" w:type="dxa"/>
              <w:right w:w="108" w:type="dxa"/>
            </w:tcMar>
          </w:tcPr>
          <w:p w14:paraId="2F4880CC" w14:textId="77777777" w:rsidR="00F10D29" w:rsidRPr="000D2AF2" w:rsidRDefault="00F10D29" w:rsidP="00741B63">
            <w:r w:rsidRPr="000D2AF2">
              <w:t>21024</w:t>
            </w:r>
          </w:p>
        </w:tc>
        <w:tc>
          <w:tcPr>
            <w:tcW w:w="1440" w:type="dxa"/>
            <w:noWrap/>
            <w:tcMar>
              <w:top w:w="0" w:type="dxa"/>
              <w:left w:w="108" w:type="dxa"/>
              <w:bottom w:w="0" w:type="dxa"/>
              <w:right w:w="108" w:type="dxa"/>
            </w:tcMar>
          </w:tcPr>
          <w:p w14:paraId="0B81D566" w14:textId="77777777" w:rsidR="00F10D29" w:rsidRPr="000D2AF2" w:rsidRDefault="00F10D29" w:rsidP="00741B63">
            <w:r w:rsidRPr="000D2AF2">
              <w:t>24576</w:t>
            </w:r>
          </w:p>
        </w:tc>
        <w:tc>
          <w:tcPr>
            <w:tcW w:w="1260" w:type="dxa"/>
            <w:noWrap/>
            <w:tcMar>
              <w:top w:w="0" w:type="dxa"/>
              <w:left w:w="108" w:type="dxa"/>
              <w:bottom w:w="0" w:type="dxa"/>
              <w:right w:w="108" w:type="dxa"/>
            </w:tcMar>
          </w:tcPr>
          <w:p w14:paraId="0EE461E1" w14:textId="77777777" w:rsidR="00F10D29" w:rsidRPr="000D2AF2" w:rsidRDefault="00F10D29" w:rsidP="00741B63">
            <w:r w:rsidRPr="000D2AF2">
              <w:t>45600</w:t>
            </w:r>
          </w:p>
        </w:tc>
        <w:tc>
          <w:tcPr>
            <w:tcW w:w="1260" w:type="dxa"/>
            <w:noWrap/>
            <w:tcMar>
              <w:top w:w="0" w:type="dxa"/>
              <w:left w:w="108" w:type="dxa"/>
              <w:bottom w:w="0" w:type="dxa"/>
              <w:right w:w="108" w:type="dxa"/>
            </w:tcMar>
          </w:tcPr>
          <w:p w14:paraId="6A8BB493" w14:textId="77777777" w:rsidR="00F10D29" w:rsidRPr="000D2AF2" w:rsidRDefault="00F10D29" w:rsidP="00741B63">
            <w:r w:rsidRPr="000D2AF2">
              <w:t>45600</w:t>
            </w:r>
          </w:p>
        </w:tc>
        <w:tc>
          <w:tcPr>
            <w:tcW w:w="1260" w:type="dxa"/>
            <w:noWrap/>
            <w:tcMar>
              <w:top w:w="0" w:type="dxa"/>
              <w:left w:w="108" w:type="dxa"/>
              <w:bottom w:w="0" w:type="dxa"/>
              <w:right w:w="108" w:type="dxa"/>
            </w:tcMar>
          </w:tcPr>
          <w:p w14:paraId="0C9B6251" w14:textId="77777777" w:rsidR="00F10D29" w:rsidRPr="000D2AF2" w:rsidRDefault="00F10D29" w:rsidP="00741B63">
            <w:r w:rsidRPr="000D2AF2">
              <w:t>15840</w:t>
            </w:r>
          </w:p>
        </w:tc>
      </w:tr>
      <w:tr w:rsidR="00F10D29" w:rsidRPr="001736FB" w14:paraId="43AF71A6" w14:textId="77777777" w:rsidTr="00741B63">
        <w:trPr>
          <w:trHeight w:val="46"/>
        </w:trPr>
        <w:tc>
          <w:tcPr>
            <w:tcW w:w="1160" w:type="dxa"/>
            <w:tcMar>
              <w:top w:w="0" w:type="dxa"/>
              <w:left w:w="108" w:type="dxa"/>
              <w:bottom w:w="0" w:type="dxa"/>
              <w:right w:w="108" w:type="dxa"/>
            </w:tcMar>
          </w:tcPr>
          <w:p w14:paraId="5FD72E21" w14:textId="77777777" w:rsidR="00F10D29" w:rsidRPr="000D2AF2" w:rsidRDefault="00F10D29" w:rsidP="00741B63">
            <w:r w:rsidRPr="000D2AF2">
              <w:t>Format K</w:t>
            </w:r>
          </w:p>
        </w:tc>
        <w:tc>
          <w:tcPr>
            <w:tcW w:w="1080" w:type="dxa"/>
          </w:tcPr>
          <w:p w14:paraId="5D11947C" w14:textId="77777777" w:rsidR="00F10D29" w:rsidRPr="000D2AF2" w:rsidRDefault="00F10D29" w:rsidP="00741B63">
            <w:r w:rsidRPr="000D2AF2">
              <w:t>2</w:t>
            </w:r>
          </w:p>
        </w:tc>
        <w:tc>
          <w:tcPr>
            <w:tcW w:w="1080" w:type="dxa"/>
          </w:tcPr>
          <w:p w14:paraId="067A337D" w14:textId="77777777" w:rsidR="00F10D29" w:rsidRPr="000D2AF2" w:rsidRDefault="00F10D29" w:rsidP="00741B63">
            <w:r w:rsidRPr="000D2AF2">
              <w:t>1</w:t>
            </w:r>
          </w:p>
        </w:tc>
        <w:tc>
          <w:tcPr>
            <w:tcW w:w="1080" w:type="dxa"/>
            <w:noWrap/>
            <w:tcMar>
              <w:top w:w="0" w:type="dxa"/>
              <w:left w:w="108" w:type="dxa"/>
              <w:bottom w:w="0" w:type="dxa"/>
              <w:right w:w="108" w:type="dxa"/>
            </w:tcMar>
          </w:tcPr>
          <w:p w14:paraId="1915FF1B" w14:textId="77777777" w:rsidR="00F10D29" w:rsidRPr="000D2AF2" w:rsidRDefault="00F10D29" w:rsidP="00741B63">
            <w:r w:rsidRPr="000D2AF2">
              <w:t>21024</w:t>
            </w:r>
          </w:p>
        </w:tc>
        <w:tc>
          <w:tcPr>
            <w:tcW w:w="1440" w:type="dxa"/>
            <w:noWrap/>
            <w:tcMar>
              <w:top w:w="0" w:type="dxa"/>
              <w:left w:w="108" w:type="dxa"/>
              <w:bottom w:w="0" w:type="dxa"/>
              <w:right w:w="108" w:type="dxa"/>
            </w:tcMar>
          </w:tcPr>
          <w:p w14:paraId="7BE8673A" w14:textId="77777777" w:rsidR="00F10D29" w:rsidRPr="000D2AF2" w:rsidRDefault="00F10D29" w:rsidP="00741B63">
            <w:r w:rsidRPr="000D2AF2">
              <w:t>24576</w:t>
            </w:r>
          </w:p>
        </w:tc>
        <w:tc>
          <w:tcPr>
            <w:tcW w:w="1260" w:type="dxa"/>
            <w:noWrap/>
            <w:tcMar>
              <w:top w:w="0" w:type="dxa"/>
              <w:left w:w="108" w:type="dxa"/>
              <w:bottom w:w="0" w:type="dxa"/>
              <w:right w:w="108" w:type="dxa"/>
            </w:tcMar>
          </w:tcPr>
          <w:p w14:paraId="1DCD13A9" w14:textId="77777777" w:rsidR="00F10D29" w:rsidRPr="000D2AF2" w:rsidRDefault="00F10D29" w:rsidP="00741B63">
            <w:r w:rsidRPr="000D2AF2">
              <w:t>70176</w:t>
            </w:r>
          </w:p>
        </w:tc>
        <w:tc>
          <w:tcPr>
            <w:tcW w:w="1260" w:type="dxa"/>
            <w:noWrap/>
            <w:tcMar>
              <w:top w:w="0" w:type="dxa"/>
              <w:left w:w="108" w:type="dxa"/>
              <w:bottom w:w="0" w:type="dxa"/>
              <w:right w:w="108" w:type="dxa"/>
            </w:tcMar>
          </w:tcPr>
          <w:p w14:paraId="5F77E9F9" w14:textId="77777777" w:rsidR="00F10D29" w:rsidRPr="000D2AF2" w:rsidRDefault="00F10D29" w:rsidP="00741B63">
            <w:r w:rsidRPr="000D2AF2">
              <w:t>70176</w:t>
            </w:r>
          </w:p>
        </w:tc>
        <w:tc>
          <w:tcPr>
            <w:tcW w:w="1260" w:type="dxa"/>
            <w:noWrap/>
            <w:tcMar>
              <w:top w:w="0" w:type="dxa"/>
              <w:left w:w="108" w:type="dxa"/>
              <w:bottom w:w="0" w:type="dxa"/>
              <w:right w:w="108" w:type="dxa"/>
            </w:tcMar>
          </w:tcPr>
          <w:p w14:paraId="1657DC69" w14:textId="77777777" w:rsidR="00F10D29" w:rsidRPr="000D2AF2" w:rsidRDefault="00F10D29" w:rsidP="00741B63">
            <w:r w:rsidRPr="000D2AF2">
              <w:t>21984</w:t>
            </w:r>
          </w:p>
        </w:tc>
      </w:tr>
    </w:tbl>
    <w:p w14:paraId="3CA7CE6A" w14:textId="77777777" w:rsidR="00F10D29" w:rsidRPr="001736FB" w:rsidRDefault="00F10D29" w:rsidP="00F10D29"/>
    <w:p w14:paraId="0CA67B92" w14:textId="0F7C1AC2" w:rsidR="00F10D29" w:rsidRPr="001736FB" w:rsidRDefault="00F10D29" w:rsidP="00F10D29">
      <w:r>
        <w:t xml:space="preserve">For example, in case, of </w:t>
      </w:r>
      <w:r w:rsidRPr="001736FB">
        <w:t xml:space="preserve">15 KHz SCS, the length of each field (in usec) is as </w:t>
      </w:r>
      <w:r>
        <w:t xml:space="preserve">given in </w:t>
      </w:r>
      <w:r>
        <w:fldChar w:fldCharType="begin"/>
      </w:r>
      <w:r>
        <w:instrText xml:space="preserve"> REF _Ref471392620 \h </w:instrText>
      </w:r>
      <w:r>
        <w:fldChar w:fldCharType="separate"/>
      </w:r>
      <w:r w:rsidR="00372DC1">
        <w:t xml:space="preserve">Table </w:t>
      </w:r>
      <w:r w:rsidR="00372DC1">
        <w:rPr>
          <w:noProof/>
        </w:rPr>
        <w:t>11</w:t>
      </w:r>
      <w:r>
        <w:fldChar w:fldCharType="end"/>
      </w:r>
      <w:r>
        <w:t>.</w:t>
      </w:r>
    </w:p>
    <w:p w14:paraId="69DF5951" w14:textId="30DAE670" w:rsidR="00F10D29" w:rsidRDefault="00F10D29" w:rsidP="00F10D29">
      <w:pPr>
        <w:pStyle w:val="Caption"/>
        <w:keepNext/>
        <w:keepLines/>
        <w:jc w:val="center"/>
      </w:pPr>
      <w:bookmarkStart w:id="22" w:name="_Ref471392620"/>
      <w:r>
        <w:lastRenderedPageBreak/>
        <w:t xml:space="preserve">Table </w:t>
      </w:r>
      <w:r w:rsidR="00307C93">
        <w:fldChar w:fldCharType="begin"/>
      </w:r>
      <w:r w:rsidR="00307C93">
        <w:instrText xml:space="preserve"> SEQ Table \* ARABIC </w:instrText>
      </w:r>
      <w:r w:rsidR="00307C93">
        <w:fldChar w:fldCharType="separate"/>
      </w:r>
      <w:r w:rsidR="00372DC1">
        <w:rPr>
          <w:noProof/>
        </w:rPr>
        <w:t>11</w:t>
      </w:r>
      <w:r w:rsidR="00307C93">
        <w:rPr>
          <w:noProof/>
        </w:rPr>
        <w:fldChar w:fldCharType="end"/>
      </w:r>
      <w:bookmarkEnd w:id="22"/>
      <w:r>
        <w:t>: RACH Pream</w:t>
      </w:r>
      <w:r w:rsidR="00574C7F">
        <w:t>ble Formats A-I</w:t>
      </w:r>
      <w:r>
        <w:t xml:space="preserve"> for 15 kHz SCS and J-K for 1.25 kHz, with field durations in units of usec</w:t>
      </w:r>
      <w:r w:rsidRPr="00F10D29">
        <w:t>.</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124"/>
        <w:gridCol w:w="1134"/>
        <w:gridCol w:w="1134"/>
        <w:gridCol w:w="1134"/>
        <w:gridCol w:w="1086"/>
        <w:gridCol w:w="1436"/>
        <w:gridCol w:w="1266"/>
        <w:gridCol w:w="1266"/>
      </w:tblGrid>
      <w:tr w:rsidR="00F10D29" w:rsidRPr="001736FB" w14:paraId="240A6AAE" w14:textId="77777777" w:rsidTr="00741B63">
        <w:tc>
          <w:tcPr>
            <w:tcW w:w="1124" w:type="dxa"/>
            <w:tcMar>
              <w:top w:w="0" w:type="dxa"/>
              <w:left w:w="108" w:type="dxa"/>
              <w:bottom w:w="0" w:type="dxa"/>
              <w:right w:w="108" w:type="dxa"/>
            </w:tcMar>
          </w:tcPr>
          <w:p w14:paraId="38726AFE" w14:textId="77777777" w:rsidR="00F10D29" w:rsidRPr="001736FB" w:rsidRDefault="00F10D29" w:rsidP="00741B63">
            <w:pPr>
              <w:keepNext/>
              <w:keepLines/>
            </w:pPr>
          </w:p>
        </w:tc>
        <w:tc>
          <w:tcPr>
            <w:tcW w:w="1134" w:type="dxa"/>
          </w:tcPr>
          <w:p w14:paraId="187F61B3" w14:textId="77777777" w:rsidR="00F10D29" w:rsidRPr="001736FB" w:rsidRDefault="00F10D29" w:rsidP="00741B63">
            <w:pPr>
              <w:keepNext/>
              <w:keepLines/>
            </w:pPr>
            <w:r w:rsidRPr="001736FB">
              <w:t>N</w:t>
            </w:r>
          </w:p>
        </w:tc>
        <w:tc>
          <w:tcPr>
            <w:tcW w:w="1134" w:type="dxa"/>
          </w:tcPr>
          <w:p w14:paraId="69D3D82E" w14:textId="77777777" w:rsidR="00F10D29" w:rsidRPr="001736FB" w:rsidRDefault="00F10D29" w:rsidP="00741B63">
            <w:pPr>
              <w:keepNext/>
              <w:keepLines/>
            </w:pPr>
            <w:r w:rsidRPr="001736FB">
              <w:t>M</w:t>
            </w:r>
          </w:p>
        </w:tc>
        <w:tc>
          <w:tcPr>
            <w:tcW w:w="1134" w:type="dxa"/>
            <w:tcMar>
              <w:top w:w="0" w:type="dxa"/>
              <w:left w:w="108" w:type="dxa"/>
              <w:bottom w:w="0" w:type="dxa"/>
              <w:right w:w="108" w:type="dxa"/>
            </w:tcMar>
            <w:hideMark/>
          </w:tcPr>
          <w:p w14:paraId="7F1959D6" w14:textId="77777777" w:rsidR="00F10D29" w:rsidRPr="001736FB" w:rsidRDefault="00F10D29" w:rsidP="00741B63">
            <w:pPr>
              <w:keepNext/>
              <w:keepLines/>
            </w:pPr>
            <w:r w:rsidRPr="001736FB">
              <w:t>CP length</w:t>
            </w:r>
          </w:p>
        </w:tc>
        <w:tc>
          <w:tcPr>
            <w:tcW w:w="1031" w:type="dxa"/>
            <w:tcMar>
              <w:top w:w="0" w:type="dxa"/>
              <w:left w:w="108" w:type="dxa"/>
              <w:bottom w:w="0" w:type="dxa"/>
              <w:right w:w="108" w:type="dxa"/>
            </w:tcMar>
            <w:hideMark/>
          </w:tcPr>
          <w:p w14:paraId="0A9873FC" w14:textId="77777777" w:rsidR="00F10D29" w:rsidRPr="001736FB" w:rsidRDefault="00F10D29" w:rsidP="00741B63">
            <w:pPr>
              <w:keepNext/>
              <w:keepLines/>
            </w:pPr>
            <w:r w:rsidRPr="001736FB">
              <w:t>Sequence</w:t>
            </w:r>
          </w:p>
        </w:tc>
        <w:tc>
          <w:tcPr>
            <w:tcW w:w="1436" w:type="dxa"/>
            <w:tcMar>
              <w:top w:w="0" w:type="dxa"/>
              <w:left w:w="108" w:type="dxa"/>
              <w:bottom w:w="0" w:type="dxa"/>
              <w:right w:w="108" w:type="dxa"/>
            </w:tcMar>
            <w:hideMark/>
          </w:tcPr>
          <w:p w14:paraId="15A64D29" w14:textId="77777777" w:rsidR="00F10D29" w:rsidRPr="001736FB" w:rsidRDefault="00F10D29" w:rsidP="00741B63">
            <w:pPr>
              <w:keepNext/>
              <w:keepLines/>
            </w:pPr>
            <w:r w:rsidRPr="001736FB">
              <w:t>Symbol Group length</w:t>
            </w:r>
          </w:p>
        </w:tc>
        <w:tc>
          <w:tcPr>
            <w:tcW w:w="1266" w:type="dxa"/>
            <w:tcMar>
              <w:top w:w="0" w:type="dxa"/>
              <w:left w:w="108" w:type="dxa"/>
              <w:bottom w:w="0" w:type="dxa"/>
              <w:right w:w="108" w:type="dxa"/>
            </w:tcMar>
            <w:hideMark/>
          </w:tcPr>
          <w:p w14:paraId="27EAE3BB" w14:textId="77777777" w:rsidR="00F10D29" w:rsidRPr="001736FB" w:rsidRDefault="00F10D29" w:rsidP="00741B63">
            <w:pPr>
              <w:keepNext/>
              <w:keepLines/>
            </w:pPr>
            <w:r>
              <w:t xml:space="preserve">Length of </w:t>
            </w:r>
            <w:r w:rsidRPr="001736FB">
              <w:t>Symbol Groups</w:t>
            </w:r>
          </w:p>
        </w:tc>
        <w:tc>
          <w:tcPr>
            <w:tcW w:w="1266" w:type="dxa"/>
            <w:tcMar>
              <w:top w:w="0" w:type="dxa"/>
              <w:left w:w="108" w:type="dxa"/>
              <w:bottom w:w="0" w:type="dxa"/>
              <w:right w:w="108" w:type="dxa"/>
            </w:tcMar>
            <w:hideMark/>
          </w:tcPr>
          <w:p w14:paraId="792F3B7F" w14:textId="77777777" w:rsidR="00F10D29" w:rsidRPr="001736FB" w:rsidRDefault="00F10D29" w:rsidP="00741B63">
            <w:pPr>
              <w:keepNext/>
              <w:keepLines/>
            </w:pPr>
            <w:r w:rsidRPr="001736FB">
              <w:t>GT</w:t>
            </w:r>
          </w:p>
        </w:tc>
      </w:tr>
      <w:tr w:rsidR="00F10D29" w:rsidRPr="001736FB" w14:paraId="03B31169" w14:textId="77777777" w:rsidTr="00741B63">
        <w:trPr>
          <w:trHeight w:val="300"/>
        </w:trPr>
        <w:tc>
          <w:tcPr>
            <w:tcW w:w="1124" w:type="dxa"/>
            <w:tcMar>
              <w:top w:w="0" w:type="dxa"/>
              <w:left w:w="108" w:type="dxa"/>
              <w:bottom w:w="0" w:type="dxa"/>
              <w:right w:w="108" w:type="dxa"/>
            </w:tcMar>
            <w:hideMark/>
          </w:tcPr>
          <w:p w14:paraId="3EAB4C49" w14:textId="77777777" w:rsidR="00F10D29" w:rsidRPr="001736FB" w:rsidRDefault="00F10D29" w:rsidP="00741B63">
            <w:pPr>
              <w:keepNext/>
              <w:keepLines/>
            </w:pPr>
            <w:r w:rsidRPr="001736FB">
              <w:t>Format A</w:t>
            </w:r>
          </w:p>
        </w:tc>
        <w:tc>
          <w:tcPr>
            <w:tcW w:w="1134" w:type="dxa"/>
          </w:tcPr>
          <w:p w14:paraId="4C9A5367" w14:textId="77777777" w:rsidR="00F10D29" w:rsidRPr="001736FB" w:rsidRDefault="00F10D29" w:rsidP="00741B63">
            <w:pPr>
              <w:keepNext/>
              <w:keepLines/>
            </w:pPr>
            <w:r w:rsidRPr="001736FB">
              <w:t>1</w:t>
            </w:r>
          </w:p>
        </w:tc>
        <w:tc>
          <w:tcPr>
            <w:tcW w:w="1134" w:type="dxa"/>
          </w:tcPr>
          <w:p w14:paraId="577E69D0" w14:textId="77777777" w:rsidR="00F10D29" w:rsidRPr="001736FB" w:rsidRDefault="00F10D29" w:rsidP="00741B63">
            <w:pPr>
              <w:keepNext/>
              <w:keepLines/>
            </w:pPr>
            <w:r w:rsidRPr="001736FB">
              <w:t>13</w:t>
            </w:r>
          </w:p>
        </w:tc>
        <w:tc>
          <w:tcPr>
            <w:tcW w:w="1134" w:type="dxa"/>
            <w:noWrap/>
            <w:tcMar>
              <w:top w:w="0" w:type="dxa"/>
              <w:left w:w="108" w:type="dxa"/>
              <w:bottom w:w="0" w:type="dxa"/>
              <w:right w:w="108" w:type="dxa"/>
            </w:tcMar>
            <w:hideMark/>
          </w:tcPr>
          <w:p w14:paraId="27AE30C6" w14:textId="77777777" w:rsidR="00F10D29" w:rsidRPr="001736FB" w:rsidRDefault="00F10D29" w:rsidP="00741B63">
            <w:pPr>
              <w:keepNext/>
              <w:keepLines/>
            </w:pPr>
            <w:r w:rsidRPr="001736FB">
              <w:t>9.4</w:t>
            </w:r>
          </w:p>
        </w:tc>
        <w:tc>
          <w:tcPr>
            <w:tcW w:w="1031" w:type="dxa"/>
            <w:noWrap/>
            <w:tcMar>
              <w:top w:w="0" w:type="dxa"/>
              <w:left w:w="108" w:type="dxa"/>
              <w:bottom w:w="0" w:type="dxa"/>
              <w:right w:w="108" w:type="dxa"/>
            </w:tcMar>
            <w:hideMark/>
          </w:tcPr>
          <w:p w14:paraId="6091D818" w14:textId="77777777" w:rsidR="00F10D29" w:rsidRPr="001736FB" w:rsidRDefault="00F10D29" w:rsidP="00741B63">
            <w:pPr>
              <w:keepNext/>
              <w:keepLines/>
            </w:pPr>
            <w:r w:rsidRPr="001736FB">
              <w:t>66.7</w:t>
            </w:r>
          </w:p>
        </w:tc>
        <w:tc>
          <w:tcPr>
            <w:tcW w:w="1436" w:type="dxa"/>
            <w:noWrap/>
            <w:tcMar>
              <w:top w:w="0" w:type="dxa"/>
              <w:left w:w="108" w:type="dxa"/>
              <w:bottom w:w="0" w:type="dxa"/>
              <w:right w:w="108" w:type="dxa"/>
            </w:tcMar>
            <w:hideMark/>
          </w:tcPr>
          <w:p w14:paraId="561C0B73" w14:textId="77777777" w:rsidR="00F10D29" w:rsidRPr="001736FB" w:rsidRDefault="00F10D29" w:rsidP="00741B63">
            <w:pPr>
              <w:keepNext/>
              <w:keepLines/>
            </w:pPr>
            <w:r w:rsidRPr="001736FB">
              <w:t>76.0</w:t>
            </w:r>
          </w:p>
        </w:tc>
        <w:tc>
          <w:tcPr>
            <w:tcW w:w="1266" w:type="dxa"/>
            <w:noWrap/>
            <w:tcMar>
              <w:top w:w="0" w:type="dxa"/>
              <w:left w:w="108" w:type="dxa"/>
              <w:bottom w:w="0" w:type="dxa"/>
              <w:right w:w="108" w:type="dxa"/>
            </w:tcMar>
            <w:hideMark/>
          </w:tcPr>
          <w:p w14:paraId="0CF028DA" w14:textId="77777777" w:rsidR="00F10D29" w:rsidRPr="001736FB" w:rsidRDefault="00F10D29" w:rsidP="00741B63">
            <w:pPr>
              <w:keepNext/>
              <w:keepLines/>
            </w:pPr>
            <w:r w:rsidRPr="001736FB">
              <w:t>988.5</w:t>
            </w:r>
          </w:p>
        </w:tc>
        <w:tc>
          <w:tcPr>
            <w:tcW w:w="1266" w:type="dxa"/>
            <w:noWrap/>
            <w:tcMar>
              <w:top w:w="0" w:type="dxa"/>
              <w:left w:w="108" w:type="dxa"/>
              <w:bottom w:w="0" w:type="dxa"/>
              <w:right w:w="108" w:type="dxa"/>
            </w:tcMar>
            <w:hideMark/>
          </w:tcPr>
          <w:p w14:paraId="745BE026" w14:textId="77777777" w:rsidR="00F10D29" w:rsidRPr="001736FB" w:rsidRDefault="00F10D29" w:rsidP="00741B63">
            <w:pPr>
              <w:keepNext/>
              <w:keepLines/>
            </w:pPr>
            <w:r w:rsidRPr="001736FB">
              <w:t>11.5</w:t>
            </w:r>
          </w:p>
        </w:tc>
      </w:tr>
      <w:tr w:rsidR="00F10D29" w:rsidRPr="001736FB" w14:paraId="4ABA148E" w14:textId="77777777" w:rsidTr="00741B63">
        <w:trPr>
          <w:trHeight w:val="300"/>
        </w:trPr>
        <w:tc>
          <w:tcPr>
            <w:tcW w:w="1124" w:type="dxa"/>
            <w:tcMar>
              <w:top w:w="0" w:type="dxa"/>
              <w:left w:w="108" w:type="dxa"/>
              <w:bottom w:w="0" w:type="dxa"/>
              <w:right w:w="108" w:type="dxa"/>
            </w:tcMar>
            <w:hideMark/>
          </w:tcPr>
          <w:p w14:paraId="07AFA983" w14:textId="77777777" w:rsidR="00F10D29" w:rsidRPr="001736FB" w:rsidRDefault="00F10D29" w:rsidP="00741B63">
            <w:pPr>
              <w:keepNext/>
              <w:keepLines/>
            </w:pPr>
            <w:r w:rsidRPr="001736FB">
              <w:t>Format B</w:t>
            </w:r>
          </w:p>
        </w:tc>
        <w:tc>
          <w:tcPr>
            <w:tcW w:w="1134" w:type="dxa"/>
          </w:tcPr>
          <w:p w14:paraId="7906BB30" w14:textId="77777777" w:rsidR="00F10D29" w:rsidRPr="001736FB" w:rsidRDefault="00F10D29" w:rsidP="00741B63">
            <w:pPr>
              <w:keepNext/>
              <w:keepLines/>
            </w:pPr>
            <w:r w:rsidRPr="001736FB">
              <w:t>1</w:t>
            </w:r>
          </w:p>
        </w:tc>
        <w:tc>
          <w:tcPr>
            <w:tcW w:w="1134" w:type="dxa"/>
          </w:tcPr>
          <w:p w14:paraId="12480DE9" w14:textId="77777777" w:rsidR="00F10D29" w:rsidRPr="001736FB" w:rsidRDefault="00F10D29" w:rsidP="00741B63">
            <w:pPr>
              <w:keepNext/>
              <w:keepLines/>
            </w:pPr>
            <w:r w:rsidRPr="001736FB">
              <w:t>12</w:t>
            </w:r>
          </w:p>
        </w:tc>
        <w:tc>
          <w:tcPr>
            <w:tcW w:w="1134" w:type="dxa"/>
            <w:noWrap/>
            <w:tcMar>
              <w:top w:w="0" w:type="dxa"/>
              <w:left w:w="108" w:type="dxa"/>
              <w:bottom w:w="0" w:type="dxa"/>
              <w:right w:w="108" w:type="dxa"/>
            </w:tcMar>
            <w:hideMark/>
          </w:tcPr>
          <w:p w14:paraId="714A65A7" w14:textId="77777777" w:rsidR="00F10D29" w:rsidRPr="001736FB" w:rsidRDefault="00F10D29" w:rsidP="00741B63">
            <w:pPr>
              <w:keepNext/>
              <w:keepLines/>
            </w:pPr>
            <w:r w:rsidRPr="001736FB">
              <w:t>15.4</w:t>
            </w:r>
          </w:p>
        </w:tc>
        <w:tc>
          <w:tcPr>
            <w:tcW w:w="1031" w:type="dxa"/>
            <w:noWrap/>
            <w:tcMar>
              <w:top w:w="0" w:type="dxa"/>
              <w:left w:w="108" w:type="dxa"/>
              <w:bottom w:w="0" w:type="dxa"/>
              <w:right w:w="108" w:type="dxa"/>
            </w:tcMar>
            <w:hideMark/>
          </w:tcPr>
          <w:p w14:paraId="4E2AB8D8" w14:textId="77777777" w:rsidR="00F10D29" w:rsidRPr="001736FB" w:rsidRDefault="00F10D29" w:rsidP="00741B63">
            <w:pPr>
              <w:keepNext/>
              <w:keepLines/>
            </w:pPr>
            <w:r w:rsidRPr="001736FB">
              <w:t>66.7</w:t>
            </w:r>
          </w:p>
        </w:tc>
        <w:tc>
          <w:tcPr>
            <w:tcW w:w="1436" w:type="dxa"/>
            <w:noWrap/>
            <w:tcMar>
              <w:top w:w="0" w:type="dxa"/>
              <w:left w:w="108" w:type="dxa"/>
              <w:bottom w:w="0" w:type="dxa"/>
              <w:right w:w="108" w:type="dxa"/>
            </w:tcMar>
            <w:hideMark/>
          </w:tcPr>
          <w:p w14:paraId="58021600" w14:textId="77777777" w:rsidR="00F10D29" w:rsidRPr="001736FB" w:rsidRDefault="00F10D29" w:rsidP="00741B63">
            <w:pPr>
              <w:keepNext/>
              <w:keepLines/>
            </w:pPr>
            <w:r w:rsidRPr="001736FB">
              <w:t>82.0</w:t>
            </w:r>
          </w:p>
        </w:tc>
        <w:tc>
          <w:tcPr>
            <w:tcW w:w="1266" w:type="dxa"/>
            <w:noWrap/>
            <w:tcMar>
              <w:top w:w="0" w:type="dxa"/>
              <w:left w:w="108" w:type="dxa"/>
              <w:bottom w:w="0" w:type="dxa"/>
              <w:right w:w="108" w:type="dxa"/>
            </w:tcMar>
            <w:hideMark/>
          </w:tcPr>
          <w:p w14:paraId="6312EE8A" w14:textId="77777777" w:rsidR="00F10D29" w:rsidRPr="001736FB" w:rsidRDefault="00F10D29" w:rsidP="00741B63">
            <w:pPr>
              <w:keepNext/>
              <w:keepLines/>
            </w:pPr>
            <w:r w:rsidRPr="001736FB">
              <w:t>984.4</w:t>
            </w:r>
          </w:p>
        </w:tc>
        <w:tc>
          <w:tcPr>
            <w:tcW w:w="1266" w:type="dxa"/>
            <w:noWrap/>
            <w:tcMar>
              <w:top w:w="0" w:type="dxa"/>
              <w:left w:w="108" w:type="dxa"/>
              <w:bottom w:w="0" w:type="dxa"/>
              <w:right w:w="108" w:type="dxa"/>
            </w:tcMar>
            <w:hideMark/>
          </w:tcPr>
          <w:p w14:paraId="68561D97" w14:textId="77777777" w:rsidR="00F10D29" w:rsidRPr="001736FB" w:rsidRDefault="00F10D29" w:rsidP="00741B63">
            <w:pPr>
              <w:keepNext/>
              <w:keepLines/>
            </w:pPr>
            <w:r w:rsidRPr="001736FB">
              <w:t>15.6</w:t>
            </w:r>
          </w:p>
        </w:tc>
      </w:tr>
      <w:tr w:rsidR="00F10D29" w:rsidRPr="001736FB" w14:paraId="68281639" w14:textId="77777777" w:rsidTr="00741B63">
        <w:trPr>
          <w:trHeight w:val="300"/>
        </w:trPr>
        <w:tc>
          <w:tcPr>
            <w:tcW w:w="1124" w:type="dxa"/>
            <w:tcMar>
              <w:top w:w="0" w:type="dxa"/>
              <w:left w:w="108" w:type="dxa"/>
              <w:bottom w:w="0" w:type="dxa"/>
              <w:right w:w="108" w:type="dxa"/>
            </w:tcMar>
            <w:hideMark/>
          </w:tcPr>
          <w:p w14:paraId="5FB3583C" w14:textId="77777777" w:rsidR="00F10D29" w:rsidRPr="001736FB" w:rsidRDefault="00F10D29" w:rsidP="00741B63">
            <w:pPr>
              <w:keepNext/>
              <w:keepLines/>
            </w:pPr>
            <w:r w:rsidRPr="001736FB">
              <w:t>Format C</w:t>
            </w:r>
          </w:p>
        </w:tc>
        <w:tc>
          <w:tcPr>
            <w:tcW w:w="1134" w:type="dxa"/>
          </w:tcPr>
          <w:p w14:paraId="7E4CEF07" w14:textId="77777777" w:rsidR="00F10D29" w:rsidRPr="001736FB" w:rsidRDefault="00F10D29" w:rsidP="00741B63">
            <w:pPr>
              <w:keepNext/>
              <w:keepLines/>
            </w:pPr>
            <w:r w:rsidRPr="001736FB">
              <w:t>2</w:t>
            </w:r>
          </w:p>
        </w:tc>
        <w:tc>
          <w:tcPr>
            <w:tcW w:w="1134" w:type="dxa"/>
          </w:tcPr>
          <w:p w14:paraId="687ADBB2" w14:textId="77777777" w:rsidR="00F10D29" w:rsidRPr="001736FB" w:rsidRDefault="00F10D29" w:rsidP="00741B63">
            <w:pPr>
              <w:keepNext/>
              <w:keepLines/>
            </w:pPr>
            <w:r w:rsidRPr="001736FB">
              <w:t>6</w:t>
            </w:r>
          </w:p>
        </w:tc>
        <w:tc>
          <w:tcPr>
            <w:tcW w:w="1134" w:type="dxa"/>
            <w:noWrap/>
            <w:tcMar>
              <w:top w:w="0" w:type="dxa"/>
              <w:left w:w="108" w:type="dxa"/>
              <w:bottom w:w="0" w:type="dxa"/>
              <w:right w:w="108" w:type="dxa"/>
            </w:tcMar>
            <w:hideMark/>
          </w:tcPr>
          <w:p w14:paraId="4C4B3B1E" w14:textId="77777777" w:rsidR="00F10D29" w:rsidRPr="001736FB" w:rsidRDefault="00F10D29" w:rsidP="00741B63">
            <w:pPr>
              <w:keepNext/>
              <w:keepLines/>
            </w:pPr>
            <w:r w:rsidRPr="001736FB">
              <w:t>28.1</w:t>
            </w:r>
          </w:p>
        </w:tc>
        <w:tc>
          <w:tcPr>
            <w:tcW w:w="1031" w:type="dxa"/>
            <w:noWrap/>
            <w:tcMar>
              <w:top w:w="0" w:type="dxa"/>
              <w:left w:w="108" w:type="dxa"/>
              <w:bottom w:w="0" w:type="dxa"/>
              <w:right w:w="108" w:type="dxa"/>
            </w:tcMar>
            <w:hideMark/>
          </w:tcPr>
          <w:p w14:paraId="7D27C69C" w14:textId="77777777" w:rsidR="00F10D29" w:rsidRPr="001736FB" w:rsidRDefault="00F10D29" w:rsidP="00741B63">
            <w:pPr>
              <w:keepNext/>
              <w:keepLines/>
            </w:pPr>
            <w:r w:rsidRPr="001736FB">
              <w:t>66.7</w:t>
            </w:r>
          </w:p>
        </w:tc>
        <w:tc>
          <w:tcPr>
            <w:tcW w:w="1436" w:type="dxa"/>
            <w:noWrap/>
            <w:tcMar>
              <w:top w:w="0" w:type="dxa"/>
              <w:left w:w="108" w:type="dxa"/>
              <w:bottom w:w="0" w:type="dxa"/>
              <w:right w:w="108" w:type="dxa"/>
            </w:tcMar>
            <w:hideMark/>
          </w:tcPr>
          <w:p w14:paraId="79FB5145" w14:textId="77777777" w:rsidR="00F10D29" w:rsidRPr="001736FB" w:rsidRDefault="00F10D29" w:rsidP="00741B63">
            <w:pPr>
              <w:keepNext/>
              <w:keepLines/>
            </w:pPr>
            <w:r w:rsidRPr="001736FB">
              <w:t>161.5</w:t>
            </w:r>
          </w:p>
        </w:tc>
        <w:tc>
          <w:tcPr>
            <w:tcW w:w="1266" w:type="dxa"/>
            <w:noWrap/>
            <w:tcMar>
              <w:top w:w="0" w:type="dxa"/>
              <w:left w:w="108" w:type="dxa"/>
              <w:bottom w:w="0" w:type="dxa"/>
              <w:right w:w="108" w:type="dxa"/>
            </w:tcMar>
            <w:hideMark/>
          </w:tcPr>
          <w:p w14:paraId="3969B4FC" w14:textId="77777777" w:rsidR="00F10D29" w:rsidRPr="001736FB" w:rsidRDefault="00F10D29" w:rsidP="00741B63">
            <w:pPr>
              <w:keepNext/>
              <w:keepLines/>
            </w:pPr>
            <w:r w:rsidRPr="001736FB">
              <w:t>968.8</w:t>
            </w:r>
          </w:p>
        </w:tc>
        <w:tc>
          <w:tcPr>
            <w:tcW w:w="1266" w:type="dxa"/>
            <w:noWrap/>
            <w:tcMar>
              <w:top w:w="0" w:type="dxa"/>
              <w:left w:w="108" w:type="dxa"/>
              <w:bottom w:w="0" w:type="dxa"/>
              <w:right w:w="108" w:type="dxa"/>
            </w:tcMar>
            <w:hideMark/>
          </w:tcPr>
          <w:p w14:paraId="2750F733" w14:textId="77777777" w:rsidR="00F10D29" w:rsidRPr="001736FB" w:rsidRDefault="00F10D29" w:rsidP="00741B63">
            <w:pPr>
              <w:keepNext/>
              <w:keepLines/>
            </w:pPr>
            <w:r w:rsidRPr="001736FB">
              <w:t>31.2</w:t>
            </w:r>
          </w:p>
        </w:tc>
      </w:tr>
      <w:tr w:rsidR="00F10D29" w:rsidRPr="001736FB" w14:paraId="74B5A6E1" w14:textId="77777777" w:rsidTr="00741B63">
        <w:trPr>
          <w:trHeight w:val="300"/>
        </w:trPr>
        <w:tc>
          <w:tcPr>
            <w:tcW w:w="1124" w:type="dxa"/>
            <w:tcMar>
              <w:top w:w="0" w:type="dxa"/>
              <w:left w:w="108" w:type="dxa"/>
              <w:bottom w:w="0" w:type="dxa"/>
              <w:right w:w="108" w:type="dxa"/>
            </w:tcMar>
            <w:hideMark/>
          </w:tcPr>
          <w:p w14:paraId="64E97979" w14:textId="77777777" w:rsidR="00F10D29" w:rsidRPr="001736FB" w:rsidRDefault="00F10D29" w:rsidP="00741B63">
            <w:pPr>
              <w:keepNext/>
              <w:keepLines/>
            </w:pPr>
            <w:r w:rsidRPr="001736FB">
              <w:t>Format D</w:t>
            </w:r>
          </w:p>
        </w:tc>
        <w:tc>
          <w:tcPr>
            <w:tcW w:w="1134" w:type="dxa"/>
          </w:tcPr>
          <w:p w14:paraId="6BE5FEF5" w14:textId="77777777" w:rsidR="00F10D29" w:rsidRPr="001736FB" w:rsidRDefault="00F10D29" w:rsidP="00741B63">
            <w:pPr>
              <w:keepNext/>
              <w:keepLines/>
            </w:pPr>
            <w:r w:rsidRPr="001736FB">
              <w:t>4</w:t>
            </w:r>
          </w:p>
        </w:tc>
        <w:tc>
          <w:tcPr>
            <w:tcW w:w="1134" w:type="dxa"/>
          </w:tcPr>
          <w:p w14:paraId="7172DB56" w14:textId="77777777" w:rsidR="00F10D29" w:rsidRPr="001736FB" w:rsidRDefault="00F10D29" w:rsidP="00741B63">
            <w:pPr>
              <w:keepNext/>
              <w:keepLines/>
            </w:pPr>
            <w:r w:rsidRPr="001736FB">
              <w:t>3</w:t>
            </w:r>
          </w:p>
        </w:tc>
        <w:tc>
          <w:tcPr>
            <w:tcW w:w="1134" w:type="dxa"/>
            <w:noWrap/>
            <w:tcMar>
              <w:top w:w="0" w:type="dxa"/>
              <w:left w:w="108" w:type="dxa"/>
              <w:bottom w:w="0" w:type="dxa"/>
              <w:right w:w="108" w:type="dxa"/>
            </w:tcMar>
            <w:hideMark/>
          </w:tcPr>
          <w:p w14:paraId="5E556674" w14:textId="77777777" w:rsidR="00F10D29" w:rsidRPr="001736FB" w:rsidRDefault="00F10D29" w:rsidP="00741B63">
            <w:pPr>
              <w:keepNext/>
              <w:keepLines/>
            </w:pPr>
            <w:r w:rsidRPr="001736FB">
              <w:t>50</w:t>
            </w:r>
          </w:p>
        </w:tc>
        <w:tc>
          <w:tcPr>
            <w:tcW w:w="1031" w:type="dxa"/>
            <w:noWrap/>
            <w:tcMar>
              <w:top w:w="0" w:type="dxa"/>
              <w:left w:w="108" w:type="dxa"/>
              <w:bottom w:w="0" w:type="dxa"/>
              <w:right w:w="108" w:type="dxa"/>
            </w:tcMar>
            <w:hideMark/>
          </w:tcPr>
          <w:p w14:paraId="0D4865DB" w14:textId="77777777" w:rsidR="00F10D29" w:rsidRPr="001736FB" w:rsidRDefault="00F10D29" w:rsidP="00741B63">
            <w:pPr>
              <w:keepNext/>
              <w:keepLines/>
            </w:pPr>
            <w:r w:rsidRPr="001736FB">
              <w:t>66.7</w:t>
            </w:r>
          </w:p>
        </w:tc>
        <w:tc>
          <w:tcPr>
            <w:tcW w:w="1436" w:type="dxa"/>
            <w:noWrap/>
            <w:tcMar>
              <w:top w:w="0" w:type="dxa"/>
              <w:left w:w="108" w:type="dxa"/>
              <w:bottom w:w="0" w:type="dxa"/>
              <w:right w:w="108" w:type="dxa"/>
            </w:tcMar>
            <w:hideMark/>
          </w:tcPr>
          <w:p w14:paraId="2D7843BF" w14:textId="77777777" w:rsidR="00F10D29" w:rsidRPr="001736FB" w:rsidRDefault="00F10D29" w:rsidP="00741B63">
            <w:pPr>
              <w:keepNext/>
              <w:keepLines/>
            </w:pPr>
            <w:r w:rsidRPr="001736FB">
              <w:t>316.7</w:t>
            </w:r>
          </w:p>
        </w:tc>
        <w:tc>
          <w:tcPr>
            <w:tcW w:w="1266" w:type="dxa"/>
            <w:noWrap/>
            <w:tcMar>
              <w:top w:w="0" w:type="dxa"/>
              <w:left w:w="108" w:type="dxa"/>
              <w:bottom w:w="0" w:type="dxa"/>
              <w:right w:w="108" w:type="dxa"/>
            </w:tcMar>
            <w:hideMark/>
          </w:tcPr>
          <w:p w14:paraId="79CBD146" w14:textId="77777777" w:rsidR="00F10D29" w:rsidRPr="001736FB" w:rsidRDefault="00F10D29" w:rsidP="00741B63">
            <w:pPr>
              <w:keepNext/>
              <w:keepLines/>
            </w:pPr>
            <w:r w:rsidRPr="001736FB">
              <w:t>950</w:t>
            </w:r>
          </w:p>
        </w:tc>
        <w:tc>
          <w:tcPr>
            <w:tcW w:w="1266" w:type="dxa"/>
            <w:noWrap/>
            <w:tcMar>
              <w:top w:w="0" w:type="dxa"/>
              <w:left w:w="108" w:type="dxa"/>
              <w:bottom w:w="0" w:type="dxa"/>
              <w:right w:w="108" w:type="dxa"/>
            </w:tcMar>
            <w:hideMark/>
          </w:tcPr>
          <w:p w14:paraId="1B2850EF" w14:textId="77777777" w:rsidR="00F10D29" w:rsidRPr="001736FB" w:rsidRDefault="00F10D29" w:rsidP="00741B63">
            <w:pPr>
              <w:keepNext/>
              <w:keepLines/>
            </w:pPr>
            <w:r w:rsidRPr="001736FB">
              <w:t>50</w:t>
            </w:r>
          </w:p>
        </w:tc>
      </w:tr>
      <w:tr w:rsidR="00F10D29" w:rsidRPr="001736FB" w14:paraId="0BF22B23" w14:textId="77777777" w:rsidTr="00741B63">
        <w:trPr>
          <w:trHeight w:val="300"/>
        </w:trPr>
        <w:tc>
          <w:tcPr>
            <w:tcW w:w="1124" w:type="dxa"/>
            <w:tcMar>
              <w:top w:w="0" w:type="dxa"/>
              <w:left w:w="108" w:type="dxa"/>
              <w:bottom w:w="0" w:type="dxa"/>
              <w:right w:w="108" w:type="dxa"/>
            </w:tcMar>
            <w:hideMark/>
          </w:tcPr>
          <w:p w14:paraId="77CFFF92" w14:textId="77777777" w:rsidR="00F10D29" w:rsidRPr="001736FB" w:rsidRDefault="00F10D29" w:rsidP="00741B63">
            <w:pPr>
              <w:keepNext/>
              <w:keepLines/>
            </w:pPr>
            <w:r w:rsidRPr="001736FB">
              <w:t>Format E</w:t>
            </w:r>
          </w:p>
        </w:tc>
        <w:tc>
          <w:tcPr>
            <w:tcW w:w="1134" w:type="dxa"/>
          </w:tcPr>
          <w:p w14:paraId="018C6B5F" w14:textId="77777777" w:rsidR="00F10D29" w:rsidRPr="001736FB" w:rsidRDefault="00F10D29" w:rsidP="00741B63">
            <w:pPr>
              <w:keepNext/>
              <w:keepLines/>
            </w:pPr>
            <w:r w:rsidRPr="001736FB">
              <w:t>14</w:t>
            </w:r>
          </w:p>
        </w:tc>
        <w:tc>
          <w:tcPr>
            <w:tcW w:w="1134" w:type="dxa"/>
          </w:tcPr>
          <w:p w14:paraId="02FFBB36" w14:textId="77777777" w:rsidR="00F10D29" w:rsidRPr="001736FB" w:rsidRDefault="00F10D29" w:rsidP="00741B63">
            <w:pPr>
              <w:keepNext/>
              <w:keepLines/>
            </w:pPr>
            <w:r w:rsidRPr="001736FB">
              <w:t>1</w:t>
            </w:r>
          </w:p>
        </w:tc>
        <w:tc>
          <w:tcPr>
            <w:tcW w:w="1134" w:type="dxa"/>
            <w:noWrap/>
            <w:tcMar>
              <w:top w:w="0" w:type="dxa"/>
              <w:left w:w="108" w:type="dxa"/>
              <w:bottom w:w="0" w:type="dxa"/>
              <w:right w:w="108" w:type="dxa"/>
            </w:tcMar>
            <w:hideMark/>
          </w:tcPr>
          <w:p w14:paraId="27BDB3BA" w14:textId="77777777" w:rsidR="00F10D29" w:rsidRPr="001736FB" w:rsidRDefault="00F10D29" w:rsidP="00741B63">
            <w:pPr>
              <w:keepNext/>
              <w:keepLines/>
            </w:pPr>
            <w:r w:rsidRPr="001736FB">
              <w:t>33.3</w:t>
            </w:r>
          </w:p>
        </w:tc>
        <w:tc>
          <w:tcPr>
            <w:tcW w:w="1031" w:type="dxa"/>
            <w:noWrap/>
            <w:tcMar>
              <w:top w:w="0" w:type="dxa"/>
              <w:left w:w="108" w:type="dxa"/>
              <w:bottom w:w="0" w:type="dxa"/>
              <w:right w:w="108" w:type="dxa"/>
            </w:tcMar>
            <w:hideMark/>
          </w:tcPr>
          <w:p w14:paraId="33A4B2E2" w14:textId="77777777" w:rsidR="00F10D29" w:rsidRPr="001736FB" w:rsidRDefault="00F10D29" w:rsidP="00741B63">
            <w:pPr>
              <w:keepNext/>
              <w:keepLines/>
            </w:pPr>
            <w:r w:rsidRPr="001736FB">
              <w:t>66.7</w:t>
            </w:r>
          </w:p>
        </w:tc>
        <w:tc>
          <w:tcPr>
            <w:tcW w:w="1436" w:type="dxa"/>
            <w:noWrap/>
            <w:tcMar>
              <w:top w:w="0" w:type="dxa"/>
              <w:left w:w="108" w:type="dxa"/>
              <w:bottom w:w="0" w:type="dxa"/>
              <w:right w:w="108" w:type="dxa"/>
            </w:tcMar>
            <w:hideMark/>
          </w:tcPr>
          <w:p w14:paraId="506F5E28" w14:textId="77777777" w:rsidR="00F10D29" w:rsidRPr="001736FB" w:rsidRDefault="00F10D29" w:rsidP="00741B63">
            <w:pPr>
              <w:keepNext/>
              <w:keepLines/>
            </w:pPr>
            <w:r w:rsidRPr="001736FB">
              <w:t>966.7</w:t>
            </w:r>
          </w:p>
        </w:tc>
        <w:tc>
          <w:tcPr>
            <w:tcW w:w="1266" w:type="dxa"/>
            <w:noWrap/>
            <w:tcMar>
              <w:top w:w="0" w:type="dxa"/>
              <w:left w:w="108" w:type="dxa"/>
              <w:bottom w:w="0" w:type="dxa"/>
              <w:right w:w="108" w:type="dxa"/>
            </w:tcMar>
            <w:hideMark/>
          </w:tcPr>
          <w:p w14:paraId="5B7C02C1" w14:textId="77777777" w:rsidR="00F10D29" w:rsidRPr="001736FB" w:rsidRDefault="00F10D29" w:rsidP="00741B63">
            <w:pPr>
              <w:keepNext/>
              <w:keepLines/>
            </w:pPr>
            <w:r w:rsidRPr="001736FB">
              <w:t>966.7</w:t>
            </w:r>
          </w:p>
        </w:tc>
        <w:tc>
          <w:tcPr>
            <w:tcW w:w="1266" w:type="dxa"/>
            <w:noWrap/>
            <w:tcMar>
              <w:top w:w="0" w:type="dxa"/>
              <w:left w:w="108" w:type="dxa"/>
              <w:bottom w:w="0" w:type="dxa"/>
              <w:right w:w="108" w:type="dxa"/>
            </w:tcMar>
            <w:hideMark/>
          </w:tcPr>
          <w:p w14:paraId="3F827C95" w14:textId="77777777" w:rsidR="00F10D29" w:rsidRPr="001736FB" w:rsidRDefault="00F10D29" w:rsidP="00741B63">
            <w:pPr>
              <w:keepNext/>
              <w:keepLines/>
            </w:pPr>
            <w:r w:rsidRPr="001736FB">
              <w:t>33.3</w:t>
            </w:r>
          </w:p>
        </w:tc>
      </w:tr>
      <w:tr w:rsidR="00F10D29" w:rsidRPr="001736FB" w14:paraId="4977BCA3" w14:textId="77777777" w:rsidTr="00741B63">
        <w:trPr>
          <w:trHeight w:val="300"/>
        </w:trPr>
        <w:tc>
          <w:tcPr>
            <w:tcW w:w="1124" w:type="dxa"/>
            <w:tcMar>
              <w:top w:w="0" w:type="dxa"/>
              <w:left w:w="108" w:type="dxa"/>
              <w:bottom w:w="0" w:type="dxa"/>
              <w:right w:w="108" w:type="dxa"/>
            </w:tcMar>
            <w:hideMark/>
          </w:tcPr>
          <w:p w14:paraId="646D8A5F" w14:textId="77777777" w:rsidR="00F10D29" w:rsidRPr="001736FB" w:rsidRDefault="00F10D29" w:rsidP="00741B63">
            <w:pPr>
              <w:keepNext/>
              <w:keepLines/>
            </w:pPr>
            <w:r w:rsidRPr="001736FB">
              <w:t>Format F</w:t>
            </w:r>
          </w:p>
        </w:tc>
        <w:tc>
          <w:tcPr>
            <w:tcW w:w="1134" w:type="dxa"/>
          </w:tcPr>
          <w:p w14:paraId="5962423D" w14:textId="77777777" w:rsidR="00F10D29" w:rsidRPr="001736FB" w:rsidRDefault="00F10D29" w:rsidP="00741B63">
            <w:pPr>
              <w:keepNext/>
              <w:keepLines/>
            </w:pPr>
            <w:r w:rsidRPr="001736FB">
              <w:t>13</w:t>
            </w:r>
          </w:p>
        </w:tc>
        <w:tc>
          <w:tcPr>
            <w:tcW w:w="1134" w:type="dxa"/>
          </w:tcPr>
          <w:p w14:paraId="2994154C" w14:textId="77777777" w:rsidR="00F10D29" w:rsidRPr="001736FB" w:rsidRDefault="00F10D29" w:rsidP="00741B63">
            <w:pPr>
              <w:keepNext/>
              <w:keepLines/>
            </w:pPr>
            <w:r w:rsidRPr="001736FB">
              <w:t>1</w:t>
            </w:r>
          </w:p>
        </w:tc>
        <w:tc>
          <w:tcPr>
            <w:tcW w:w="1134" w:type="dxa"/>
            <w:noWrap/>
            <w:tcMar>
              <w:top w:w="0" w:type="dxa"/>
              <w:left w:w="108" w:type="dxa"/>
              <w:bottom w:w="0" w:type="dxa"/>
              <w:right w:w="108" w:type="dxa"/>
            </w:tcMar>
            <w:hideMark/>
          </w:tcPr>
          <w:p w14:paraId="3101D71B" w14:textId="77777777" w:rsidR="00F10D29" w:rsidRPr="001736FB" w:rsidRDefault="00F10D29" w:rsidP="00741B63">
            <w:pPr>
              <w:keepNext/>
              <w:keepLines/>
            </w:pPr>
            <w:r w:rsidRPr="001736FB">
              <w:t>66.7</w:t>
            </w:r>
          </w:p>
        </w:tc>
        <w:tc>
          <w:tcPr>
            <w:tcW w:w="1031" w:type="dxa"/>
            <w:noWrap/>
            <w:tcMar>
              <w:top w:w="0" w:type="dxa"/>
              <w:left w:w="108" w:type="dxa"/>
              <w:bottom w:w="0" w:type="dxa"/>
              <w:right w:w="108" w:type="dxa"/>
            </w:tcMar>
            <w:hideMark/>
          </w:tcPr>
          <w:p w14:paraId="2EA60020" w14:textId="77777777" w:rsidR="00F10D29" w:rsidRPr="001736FB" w:rsidRDefault="00F10D29" w:rsidP="00741B63">
            <w:pPr>
              <w:keepNext/>
              <w:keepLines/>
            </w:pPr>
            <w:r w:rsidRPr="001736FB">
              <w:t>66.7</w:t>
            </w:r>
          </w:p>
        </w:tc>
        <w:tc>
          <w:tcPr>
            <w:tcW w:w="1436" w:type="dxa"/>
            <w:noWrap/>
            <w:tcMar>
              <w:top w:w="0" w:type="dxa"/>
              <w:left w:w="108" w:type="dxa"/>
              <w:bottom w:w="0" w:type="dxa"/>
              <w:right w:w="108" w:type="dxa"/>
            </w:tcMar>
            <w:hideMark/>
          </w:tcPr>
          <w:p w14:paraId="315F92E2" w14:textId="77777777" w:rsidR="00F10D29" w:rsidRPr="001736FB" w:rsidRDefault="00F10D29" w:rsidP="00741B63">
            <w:pPr>
              <w:keepNext/>
              <w:keepLines/>
            </w:pPr>
            <w:r w:rsidRPr="001736FB">
              <w:t>933.3</w:t>
            </w:r>
          </w:p>
        </w:tc>
        <w:tc>
          <w:tcPr>
            <w:tcW w:w="1266" w:type="dxa"/>
            <w:noWrap/>
            <w:tcMar>
              <w:top w:w="0" w:type="dxa"/>
              <w:left w:w="108" w:type="dxa"/>
              <w:bottom w:w="0" w:type="dxa"/>
              <w:right w:w="108" w:type="dxa"/>
            </w:tcMar>
            <w:hideMark/>
          </w:tcPr>
          <w:p w14:paraId="3A92B7FA" w14:textId="77777777" w:rsidR="00F10D29" w:rsidRPr="001736FB" w:rsidRDefault="00F10D29" w:rsidP="00741B63">
            <w:pPr>
              <w:keepNext/>
              <w:keepLines/>
            </w:pPr>
            <w:r w:rsidRPr="001736FB">
              <w:t>933.3</w:t>
            </w:r>
          </w:p>
        </w:tc>
        <w:tc>
          <w:tcPr>
            <w:tcW w:w="1266" w:type="dxa"/>
            <w:noWrap/>
            <w:tcMar>
              <w:top w:w="0" w:type="dxa"/>
              <w:left w:w="108" w:type="dxa"/>
              <w:bottom w:w="0" w:type="dxa"/>
              <w:right w:w="108" w:type="dxa"/>
            </w:tcMar>
            <w:hideMark/>
          </w:tcPr>
          <w:p w14:paraId="29A8BD6D" w14:textId="77777777" w:rsidR="00F10D29" w:rsidRPr="001736FB" w:rsidRDefault="00F10D29" w:rsidP="00741B63">
            <w:pPr>
              <w:keepNext/>
              <w:keepLines/>
            </w:pPr>
            <w:r w:rsidRPr="001736FB">
              <w:t>66.7</w:t>
            </w:r>
          </w:p>
        </w:tc>
      </w:tr>
      <w:tr w:rsidR="00F10D29" w:rsidRPr="001736FB" w14:paraId="52B87F30" w14:textId="77777777" w:rsidTr="00741B63">
        <w:trPr>
          <w:trHeight w:val="300"/>
        </w:trPr>
        <w:tc>
          <w:tcPr>
            <w:tcW w:w="1124" w:type="dxa"/>
            <w:tcMar>
              <w:top w:w="0" w:type="dxa"/>
              <w:left w:w="108" w:type="dxa"/>
              <w:bottom w:w="0" w:type="dxa"/>
              <w:right w:w="108" w:type="dxa"/>
            </w:tcMar>
          </w:tcPr>
          <w:p w14:paraId="118CA258" w14:textId="77777777" w:rsidR="00F10D29" w:rsidRPr="001736FB" w:rsidRDefault="00F10D29" w:rsidP="00741B63">
            <w:pPr>
              <w:keepNext/>
              <w:keepLines/>
            </w:pPr>
            <w:r>
              <w:t>Format G</w:t>
            </w:r>
          </w:p>
        </w:tc>
        <w:tc>
          <w:tcPr>
            <w:tcW w:w="1134" w:type="dxa"/>
          </w:tcPr>
          <w:p w14:paraId="5B3CB760" w14:textId="77777777" w:rsidR="00F10D29" w:rsidRDefault="00F10D29" w:rsidP="00741B63">
            <w:pPr>
              <w:keepNext/>
              <w:keepLines/>
            </w:pPr>
            <w:r>
              <w:t>1</w:t>
            </w:r>
          </w:p>
        </w:tc>
        <w:tc>
          <w:tcPr>
            <w:tcW w:w="1134" w:type="dxa"/>
          </w:tcPr>
          <w:p w14:paraId="4353BA90" w14:textId="77777777" w:rsidR="00F10D29" w:rsidRDefault="00F10D29" w:rsidP="00741B63">
            <w:pPr>
              <w:keepNext/>
              <w:keepLines/>
            </w:pPr>
            <w:r>
              <w:t>6</w:t>
            </w:r>
          </w:p>
        </w:tc>
        <w:tc>
          <w:tcPr>
            <w:tcW w:w="1134" w:type="dxa"/>
            <w:noWrap/>
            <w:tcMar>
              <w:top w:w="0" w:type="dxa"/>
              <w:left w:w="108" w:type="dxa"/>
              <w:bottom w:w="0" w:type="dxa"/>
              <w:right w:w="108" w:type="dxa"/>
            </w:tcMar>
          </w:tcPr>
          <w:p w14:paraId="7E28F43C" w14:textId="77777777" w:rsidR="00F10D29" w:rsidRPr="001736FB" w:rsidRDefault="00F10D29" w:rsidP="00741B63">
            <w:pPr>
              <w:keepNext/>
              <w:keepLines/>
            </w:pPr>
            <w:r>
              <w:t>14.1</w:t>
            </w:r>
          </w:p>
        </w:tc>
        <w:tc>
          <w:tcPr>
            <w:tcW w:w="1031" w:type="dxa"/>
            <w:noWrap/>
            <w:tcMar>
              <w:top w:w="0" w:type="dxa"/>
              <w:left w:w="108" w:type="dxa"/>
              <w:bottom w:w="0" w:type="dxa"/>
              <w:right w:w="108" w:type="dxa"/>
            </w:tcMar>
          </w:tcPr>
          <w:p w14:paraId="042E9E68" w14:textId="77777777" w:rsidR="00F10D29" w:rsidRPr="001736FB" w:rsidRDefault="00F10D29" w:rsidP="00741B63">
            <w:pPr>
              <w:keepNext/>
              <w:keepLines/>
            </w:pPr>
            <w:r>
              <w:t>66.7</w:t>
            </w:r>
          </w:p>
        </w:tc>
        <w:tc>
          <w:tcPr>
            <w:tcW w:w="1436" w:type="dxa"/>
            <w:noWrap/>
            <w:tcMar>
              <w:top w:w="0" w:type="dxa"/>
              <w:left w:w="108" w:type="dxa"/>
              <w:bottom w:w="0" w:type="dxa"/>
              <w:right w:w="108" w:type="dxa"/>
            </w:tcMar>
          </w:tcPr>
          <w:p w14:paraId="0B7FB1F5" w14:textId="77777777" w:rsidR="00F10D29" w:rsidRPr="001736FB" w:rsidRDefault="00F10D29" w:rsidP="00741B63">
            <w:pPr>
              <w:keepNext/>
              <w:keepLines/>
            </w:pPr>
            <w:r>
              <w:t>80.7</w:t>
            </w:r>
          </w:p>
        </w:tc>
        <w:tc>
          <w:tcPr>
            <w:tcW w:w="1266" w:type="dxa"/>
            <w:noWrap/>
            <w:tcMar>
              <w:top w:w="0" w:type="dxa"/>
              <w:left w:w="108" w:type="dxa"/>
              <w:bottom w:w="0" w:type="dxa"/>
              <w:right w:w="108" w:type="dxa"/>
            </w:tcMar>
          </w:tcPr>
          <w:p w14:paraId="3CDAC3FE" w14:textId="77777777" w:rsidR="00F10D29" w:rsidRPr="001736FB" w:rsidRDefault="00F10D29" w:rsidP="00741B63">
            <w:pPr>
              <w:keepNext/>
              <w:keepLines/>
            </w:pPr>
            <w:r>
              <w:t>484.4</w:t>
            </w:r>
          </w:p>
        </w:tc>
        <w:tc>
          <w:tcPr>
            <w:tcW w:w="1266" w:type="dxa"/>
            <w:noWrap/>
            <w:tcMar>
              <w:top w:w="0" w:type="dxa"/>
              <w:left w:w="108" w:type="dxa"/>
              <w:bottom w:w="0" w:type="dxa"/>
              <w:right w:w="108" w:type="dxa"/>
            </w:tcMar>
          </w:tcPr>
          <w:p w14:paraId="2F9DC5C2" w14:textId="77777777" w:rsidR="00F10D29" w:rsidRPr="001736FB" w:rsidRDefault="00F10D29" w:rsidP="00741B63">
            <w:pPr>
              <w:keepNext/>
              <w:keepLines/>
            </w:pPr>
            <w:r>
              <w:t>15.6</w:t>
            </w:r>
          </w:p>
        </w:tc>
      </w:tr>
      <w:tr w:rsidR="00F10D29" w:rsidRPr="001736FB" w14:paraId="0899E551" w14:textId="77777777" w:rsidTr="00741B63">
        <w:trPr>
          <w:trHeight w:val="300"/>
        </w:trPr>
        <w:tc>
          <w:tcPr>
            <w:tcW w:w="1124" w:type="dxa"/>
            <w:tcMar>
              <w:top w:w="0" w:type="dxa"/>
              <w:left w:w="108" w:type="dxa"/>
              <w:bottom w:w="0" w:type="dxa"/>
              <w:right w:w="108" w:type="dxa"/>
            </w:tcMar>
          </w:tcPr>
          <w:p w14:paraId="0AF43ADE" w14:textId="77777777" w:rsidR="00F10D29" w:rsidRPr="001736FB" w:rsidRDefault="00F10D29" w:rsidP="00741B63">
            <w:pPr>
              <w:keepNext/>
              <w:keepLines/>
            </w:pPr>
            <w:r>
              <w:t>Format H</w:t>
            </w:r>
          </w:p>
        </w:tc>
        <w:tc>
          <w:tcPr>
            <w:tcW w:w="1134" w:type="dxa"/>
          </w:tcPr>
          <w:p w14:paraId="568315BD" w14:textId="77777777" w:rsidR="00F10D29" w:rsidRDefault="00F10D29" w:rsidP="00741B63">
            <w:pPr>
              <w:keepNext/>
              <w:keepLines/>
            </w:pPr>
            <w:r>
              <w:t>2</w:t>
            </w:r>
          </w:p>
        </w:tc>
        <w:tc>
          <w:tcPr>
            <w:tcW w:w="1134" w:type="dxa"/>
          </w:tcPr>
          <w:p w14:paraId="7DE5CB3F" w14:textId="77777777" w:rsidR="00F10D29" w:rsidRDefault="00F10D29" w:rsidP="00741B63">
            <w:pPr>
              <w:keepNext/>
              <w:keepLines/>
            </w:pPr>
            <w:r>
              <w:t>3</w:t>
            </w:r>
          </w:p>
        </w:tc>
        <w:tc>
          <w:tcPr>
            <w:tcW w:w="1134" w:type="dxa"/>
            <w:noWrap/>
            <w:tcMar>
              <w:top w:w="0" w:type="dxa"/>
              <w:left w:w="108" w:type="dxa"/>
              <w:bottom w:w="0" w:type="dxa"/>
              <w:right w:w="108" w:type="dxa"/>
            </w:tcMar>
          </w:tcPr>
          <w:p w14:paraId="73B33D0C" w14:textId="77777777" w:rsidR="00F10D29" w:rsidRPr="001736FB" w:rsidRDefault="00F10D29" w:rsidP="00741B63">
            <w:pPr>
              <w:keepNext/>
              <w:keepLines/>
            </w:pPr>
            <w:r>
              <w:t>25</w:t>
            </w:r>
          </w:p>
        </w:tc>
        <w:tc>
          <w:tcPr>
            <w:tcW w:w="1031" w:type="dxa"/>
            <w:noWrap/>
            <w:tcMar>
              <w:top w:w="0" w:type="dxa"/>
              <w:left w:w="108" w:type="dxa"/>
              <w:bottom w:w="0" w:type="dxa"/>
              <w:right w:w="108" w:type="dxa"/>
            </w:tcMar>
          </w:tcPr>
          <w:p w14:paraId="3E39FDA8" w14:textId="77777777" w:rsidR="00F10D29" w:rsidRPr="001736FB" w:rsidRDefault="00F10D29" w:rsidP="00741B63">
            <w:pPr>
              <w:keepNext/>
              <w:keepLines/>
            </w:pPr>
            <w:r>
              <w:t>66.7</w:t>
            </w:r>
          </w:p>
        </w:tc>
        <w:tc>
          <w:tcPr>
            <w:tcW w:w="1436" w:type="dxa"/>
            <w:noWrap/>
            <w:tcMar>
              <w:top w:w="0" w:type="dxa"/>
              <w:left w:w="108" w:type="dxa"/>
              <w:bottom w:w="0" w:type="dxa"/>
              <w:right w:w="108" w:type="dxa"/>
            </w:tcMar>
          </w:tcPr>
          <w:p w14:paraId="51C4D917" w14:textId="77777777" w:rsidR="00F10D29" w:rsidRPr="001736FB" w:rsidRDefault="00F10D29" w:rsidP="00741B63">
            <w:pPr>
              <w:keepNext/>
              <w:keepLines/>
            </w:pPr>
            <w:r>
              <w:t>158.3</w:t>
            </w:r>
          </w:p>
        </w:tc>
        <w:tc>
          <w:tcPr>
            <w:tcW w:w="1266" w:type="dxa"/>
            <w:noWrap/>
            <w:tcMar>
              <w:top w:w="0" w:type="dxa"/>
              <w:left w:w="108" w:type="dxa"/>
              <w:bottom w:w="0" w:type="dxa"/>
              <w:right w:w="108" w:type="dxa"/>
            </w:tcMar>
          </w:tcPr>
          <w:p w14:paraId="07C93701" w14:textId="77777777" w:rsidR="00F10D29" w:rsidRPr="001736FB" w:rsidRDefault="00F10D29" w:rsidP="00741B63">
            <w:pPr>
              <w:keepNext/>
              <w:keepLines/>
            </w:pPr>
            <w:r>
              <w:t>475</w:t>
            </w:r>
          </w:p>
        </w:tc>
        <w:tc>
          <w:tcPr>
            <w:tcW w:w="1266" w:type="dxa"/>
            <w:noWrap/>
            <w:tcMar>
              <w:top w:w="0" w:type="dxa"/>
              <w:left w:w="108" w:type="dxa"/>
              <w:bottom w:w="0" w:type="dxa"/>
              <w:right w:w="108" w:type="dxa"/>
            </w:tcMar>
          </w:tcPr>
          <w:p w14:paraId="4D4FC734" w14:textId="77777777" w:rsidR="00F10D29" w:rsidRPr="001736FB" w:rsidRDefault="00F10D29" w:rsidP="00741B63">
            <w:pPr>
              <w:keepNext/>
              <w:keepLines/>
            </w:pPr>
            <w:r>
              <w:t>25</w:t>
            </w:r>
          </w:p>
        </w:tc>
      </w:tr>
      <w:tr w:rsidR="00F10D29" w:rsidRPr="001736FB" w14:paraId="681D38AE" w14:textId="77777777" w:rsidTr="00741B63">
        <w:trPr>
          <w:trHeight w:val="300"/>
        </w:trPr>
        <w:tc>
          <w:tcPr>
            <w:tcW w:w="1124" w:type="dxa"/>
            <w:tcMar>
              <w:top w:w="0" w:type="dxa"/>
              <w:left w:w="108" w:type="dxa"/>
              <w:bottom w:w="0" w:type="dxa"/>
              <w:right w:w="108" w:type="dxa"/>
            </w:tcMar>
          </w:tcPr>
          <w:p w14:paraId="12FF1C96" w14:textId="77777777" w:rsidR="00F10D29" w:rsidRPr="001736FB" w:rsidRDefault="00F10D29" w:rsidP="00741B63">
            <w:pPr>
              <w:keepNext/>
              <w:keepLines/>
            </w:pPr>
            <w:r>
              <w:t>Format I</w:t>
            </w:r>
          </w:p>
        </w:tc>
        <w:tc>
          <w:tcPr>
            <w:tcW w:w="1134" w:type="dxa"/>
          </w:tcPr>
          <w:p w14:paraId="5FF856E5" w14:textId="77777777" w:rsidR="00F10D29" w:rsidRDefault="00F10D29" w:rsidP="00741B63">
            <w:pPr>
              <w:keepNext/>
              <w:keepLines/>
            </w:pPr>
            <w:r>
              <w:t>6</w:t>
            </w:r>
          </w:p>
        </w:tc>
        <w:tc>
          <w:tcPr>
            <w:tcW w:w="1134" w:type="dxa"/>
          </w:tcPr>
          <w:p w14:paraId="552A7611" w14:textId="77777777" w:rsidR="00F10D29" w:rsidRDefault="00F10D29" w:rsidP="00741B63">
            <w:pPr>
              <w:keepNext/>
              <w:keepLines/>
            </w:pPr>
            <w:r>
              <w:t>1</w:t>
            </w:r>
          </w:p>
        </w:tc>
        <w:tc>
          <w:tcPr>
            <w:tcW w:w="1134" w:type="dxa"/>
            <w:noWrap/>
            <w:tcMar>
              <w:top w:w="0" w:type="dxa"/>
              <w:left w:w="108" w:type="dxa"/>
              <w:bottom w:w="0" w:type="dxa"/>
              <w:right w:w="108" w:type="dxa"/>
            </w:tcMar>
          </w:tcPr>
          <w:p w14:paraId="59005313" w14:textId="77777777" w:rsidR="00F10D29" w:rsidRPr="001736FB" w:rsidRDefault="00F10D29" w:rsidP="00741B63">
            <w:pPr>
              <w:keepNext/>
              <w:keepLines/>
            </w:pPr>
            <w:r>
              <w:t>50</w:t>
            </w:r>
          </w:p>
        </w:tc>
        <w:tc>
          <w:tcPr>
            <w:tcW w:w="1031" w:type="dxa"/>
            <w:noWrap/>
            <w:tcMar>
              <w:top w:w="0" w:type="dxa"/>
              <w:left w:w="108" w:type="dxa"/>
              <w:bottom w:w="0" w:type="dxa"/>
              <w:right w:w="108" w:type="dxa"/>
            </w:tcMar>
          </w:tcPr>
          <w:p w14:paraId="7C7FE521" w14:textId="77777777" w:rsidR="00F10D29" w:rsidRPr="001736FB" w:rsidRDefault="00F10D29" w:rsidP="00741B63">
            <w:pPr>
              <w:keepNext/>
              <w:keepLines/>
            </w:pPr>
            <w:r>
              <w:t>66.7</w:t>
            </w:r>
          </w:p>
        </w:tc>
        <w:tc>
          <w:tcPr>
            <w:tcW w:w="1436" w:type="dxa"/>
            <w:noWrap/>
            <w:tcMar>
              <w:top w:w="0" w:type="dxa"/>
              <w:left w:w="108" w:type="dxa"/>
              <w:bottom w:w="0" w:type="dxa"/>
              <w:right w:w="108" w:type="dxa"/>
            </w:tcMar>
          </w:tcPr>
          <w:p w14:paraId="51860C09" w14:textId="77777777" w:rsidR="00F10D29" w:rsidRPr="001736FB" w:rsidRDefault="00F10D29" w:rsidP="00741B63">
            <w:pPr>
              <w:keepNext/>
              <w:keepLines/>
            </w:pPr>
            <w:r>
              <w:t>450</w:t>
            </w:r>
          </w:p>
        </w:tc>
        <w:tc>
          <w:tcPr>
            <w:tcW w:w="1266" w:type="dxa"/>
            <w:noWrap/>
            <w:tcMar>
              <w:top w:w="0" w:type="dxa"/>
              <w:left w:w="108" w:type="dxa"/>
              <w:bottom w:w="0" w:type="dxa"/>
              <w:right w:w="108" w:type="dxa"/>
            </w:tcMar>
          </w:tcPr>
          <w:p w14:paraId="1E88A896" w14:textId="77777777" w:rsidR="00F10D29" w:rsidRPr="001736FB" w:rsidRDefault="00F10D29" w:rsidP="00741B63">
            <w:pPr>
              <w:keepNext/>
              <w:keepLines/>
            </w:pPr>
            <w:r>
              <w:t>450</w:t>
            </w:r>
          </w:p>
        </w:tc>
        <w:tc>
          <w:tcPr>
            <w:tcW w:w="1266" w:type="dxa"/>
            <w:noWrap/>
            <w:tcMar>
              <w:top w:w="0" w:type="dxa"/>
              <w:left w:w="108" w:type="dxa"/>
              <w:bottom w:w="0" w:type="dxa"/>
              <w:right w:w="108" w:type="dxa"/>
            </w:tcMar>
          </w:tcPr>
          <w:p w14:paraId="7BB84ADF" w14:textId="77777777" w:rsidR="00F10D29" w:rsidRPr="001736FB" w:rsidRDefault="00F10D29" w:rsidP="00741B63">
            <w:pPr>
              <w:keepNext/>
              <w:keepLines/>
            </w:pPr>
            <w:r>
              <w:t>50</w:t>
            </w:r>
          </w:p>
        </w:tc>
      </w:tr>
      <w:tr w:rsidR="00F10D29" w:rsidRPr="001736FB" w14:paraId="1AFEBC38" w14:textId="77777777" w:rsidTr="00741B63">
        <w:trPr>
          <w:trHeight w:val="300"/>
        </w:trPr>
        <w:tc>
          <w:tcPr>
            <w:tcW w:w="1124" w:type="dxa"/>
            <w:tcMar>
              <w:top w:w="0" w:type="dxa"/>
              <w:left w:w="108" w:type="dxa"/>
              <w:bottom w:w="0" w:type="dxa"/>
              <w:right w:w="108" w:type="dxa"/>
            </w:tcMar>
          </w:tcPr>
          <w:p w14:paraId="44146C2A" w14:textId="77777777" w:rsidR="00F10D29" w:rsidRDefault="00F10D29" w:rsidP="00741B63">
            <w:pPr>
              <w:keepNext/>
              <w:keepLines/>
            </w:pPr>
            <w:r>
              <w:t>Format J</w:t>
            </w:r>
          </w:p>
        </w:tc>
        <w:tc>
          <w:tcPr>
            <w:tcW w:w="1134" w:type="dxa"/>
          </w:tcPr>
          <w:p w14:paraId="5E8651E3" w14:textId="77777777" w:rsidR="00F10D29" w:rsidRDefault="00F10D29" w:rsidP="00741B63">
            <w:pPr>
              <w:keepNext/>
              <w:keepLines/>
            </w:pPr>
            <w:r>
              <w:t>1</w:t>
            </w:r>
          </w:p>
        </w:tc>
        <w:tc>
          <w:tcPr>
            <w:tcW w:w="1134" w:type="dxa"/>
          </w:tcPr>
          <w:p w14:paraId="62004801" w14:textId="77777777" w:rsidR="00F10D29" w:rsidRDefault="00F10D29" w:rsidP="00741B63">
            <w:pPr>
              <w:keepNext/>
              <w:keepLines/>
            </w:pPr>
            <w:r>
              <w:t>1</w:t>
            </w:r>
          </w:p>
        </w:tc>
        <w:tc>
          <w:tcPr>
            <w:tcW w:w="1134" w:type="dxa"/>
            <w:noWrap/>
            <w:tcMar>
              <w:top w:w="0" w:type="dxa"/>
              <w:left w:w="108" w:type="dxa"/>
              <w:bottom w:w="0" w:type="dxa"/>
              <w:right w:w="108" w:type="dxa"/>
            </w:tcMar>
          </w:tcPr>
          <w:p w14:paraId="3FD746B3" w14:textId="77777777" w:rsidR="00F10D29" w:rsidRDefault="00F10D29" w:rsidP="00741B63">
            <w:pPr>
              <w:keepNext/>
              <w:keepLines/>
            </w:pPr>
            <w:r>
              <w:t>684</w:t>
            </w:r>
          </w:p>
        </w:tc>
        <w:tc>
          <w:tcPr>
            <w:tcW w:w="1031" w:type="dxa"/>
            <w:noWrap/>
            <w:tcMar>
              <w:top w:w="0" w:type="dxa"/>
              <w:left w:w="108" w:type="dxa"/>
              <w:bottom w:w="0" w:type="dxa"/>
              <w:right w:w="108" w:type="dxa"/>
            </w:tcMar>
          </w:tcPr>
          <w:p w14:paraId="40C00FED" w14:textId="77777777" w:rsidR="00F10D29" w:rsidRDefault="00F10D29" w:rsidP="00741B63">
            <w:pPr>
              <w:keepNext/>
              <w:keepLines/>
            </w:pPr>
            <w:r>
              <w:t>800</w:t>
            </w:r>
          </w:p>
        </w:tc>
        <w:tc>
          <w:tcPr>
            <w:tcW w:w="1436" w:type="dxa"/>
            <w:noWrap/>
            <w:tcMar>
              <w:top w:w="0" w:type="dxa"/>
              <w:left w:w="108" w:type="dxa"/>
              <w:bottom w:w="0" w:type="dxa"/>
              <w:right w:w="108" w:type="dxa"/>
            </w:tcMar>
          </w:tcPr>
          <w:p w14:paraId="232FDB34" w14:textId="77777777" w:rsidR="00F10D29" w:rsidRDefault="00F10D29" w:rsidP="00741B63">
            <w:pPr>
              <w:keepNext/>
              <w:keepLines/>
            </w:pPr>
            <w:r>
              <w:t>1484</w:t>
            </w:r>
          </w:p>
        </w:tc>
        <w:tc>
          <w:tcPr>
            <w:tcW w:w="1266" w:type="dxa"/>
            <w:noWrap/>
            <w:tcMar>
              <w:top w:w="0" w:type="dxa"/>
              <w:left w:w="108" w:type="dxa"/>
              <w:bottom w:w="0" w:type="dxa"/>
              <w:right w:w="108" w:type="dxa"/>
            </w:tcMar>
          </w:tcPr>
          <w:p w14:paraId="7DF92723" w14:textId="77777777" w:rsidR="00F10D29" w:rsidRDefault="00F10D29" w:rsidP="00741B63">
            <w:pPr>
              <w:keepNext/>
              <w:keepLines/>
            </w:pPr>
            <w:r>
              <w:t>1484</w:t>
            </w:r>
          </w:p>
        </w:tc>
        <w:tc>
          <w:tcPr>
            <w:tcW w:w="1266" w:type="dxa"/>
            <w:noWrap/>
            <w:tcMar>
              <w:top w:w="0" w:type="dxa"/>
              <w:left w:w="108" w:type="dxa"/>
              <w:bottom w:w="0" w:type="dxa"/>
              <w:right w:w="108" w:type="dxa"/>
            </w:tcMar>
          </w:tcPr>
          <w:p w14:paraId="5A5F7455" w14:textId="77777777" w:rsidR="00F10D29" w:rsidRDefault="00F10D29" w:rsidP="00741B63">
            <w:pPr>
              <w:keepNext/>
              <w:keepLines/>
            </w:pPr>
            <w:r>
              <w:t>516</w:t>
            </w:r>
          </w:p>
        </w:tc>
      </w:tr>
      <w:tr w:rsidR="00F10D29" w:rsidRPr="001736FB" w14:paraId="7070BA06" w14:textId="77777777" w:rsidTr="00741B63">
        <w:trPr>
          <w:trHeight w:val="300"/>
        </w:trPr>
        <w:tc>
          <w:tcPr>
            <w:tcW w:w="1124" w:type="dxa"/>
            <w:tcMar>
              <w:top w:w="0" w:type="dxa"/>
              <w:left w:w="108" w:type="dxa"/>
              <w:bottom w:w="0" w:type="dxa"/>
              <w:right w:w="108" w:type="dxa"/>
            </w:tcMar>
          </w:tcPr>
          <w:p w14:paraId="398773EE" w14:textId="77777777" w:rsidR="00F10D29" w:rsidRDefault="00F10D29" w:rsidP="00741B63">
            <w:pPr>
              <w:keepNext/>
              <w:keepLines/>
            </w:pPr>
            <w:r>
              <w:t>Format K</w:t>
            </w:r>
          </w:p>
        </w:tc>
        <w:tc>
          <w:tcPr>
            <w:tcW w:w="1134" w:type="dxa"/>
          </w:tcPr>
          <w:p w14:paraId="1C774529" w14:textId="77777777" w:rsidR="00F10D29" w:rsidRDefault="00F10D29" w:rsidP="00741B63">
            <w:pPr>
              <w:keepNext/>
              <w:keepLines/>
            </w:pPr>
            <w:r>
              <w:t>2</w:t>
            </w:r>
          </w:p>
        </w:tc>
        <w:tc>
          <w:tcPr>
            <w:tcW w:w="1134" w:type="dxa"/>
          </w:tcPr>
          <w:p w14:paraId="26A4E540" w14:textId="77777777" w:rsidR="00F10D29" w:rsidRDefault="00F10D29" w:rsidP="00741B63">
            <w:pPr>
              <w:keepNext/>
              <w:keepLines/>
            </w:pPr>
            <w:r>
              <w:t>1</w:t>
            </w:r>
          </w:p>
        </w:tc>
        <w:tc>
          <w:tcPr>
            <w:tcW w:w="1134" w:type="dxa"/>
            <w:noWrap/>
            <w:tcMar>
              <w:top w:w="0" w:type="dxa"/>
              <w:left w:w="108" w:type="dxa"/>
              <w:bottom w:w="0" w:type="dxa"/>
              <w:right w:w="108" w:type="dxa"/>
            </w:tcMar>
          </w:tcPr>
          <w:p w14:paraId="1EFB9A4C" w14:textId="77777777" w:rsidR="00F10D29" w:rsidRDefault="00F10D29" w:rsidP="00741B63">
            <w:pPr>
              <w:keepNext/>
              <w:keepLines/>
            </w:pPr>
            <w:r>
              <w:t>684</w:t>
            </w:r>
          </w:p>
        </w:tc>
        <w:tc>
          <w:tcPr>
            <w:tcW w:w="1031" w:type="dxa"/>
            <w:noWrap/>
            <w:tcMar>
              <w:top w:w="0" w:type="dxa"/>
              <w:left w:w="108" w:type="dxa"/>
              <w:bottom w:w="0" w:type="dxa"/>
              <w:right w:w="108" w:type="dxa"/>
            </w:tcMar>
          </w:tcPr>
          <w:p w14:paraId="355B2B7A" w14:textId="77777777" w:rsidR="00F10D29" w:rsidRDefault="00F10D29" w:rsidP="00741B63">
            <w:pPr>
              <w:keepNext/>
              <w:keepLines/>
            </w:pPr>
            <w:r>
              <w:t>800</w:t>
            </w:r>
          </w:p>
        </w:tc>
        <w:tc>
          <w:tcPr>
            <w:tcW w:w="1436" w:type="dxa"/>
            <w:noWrap/>
            <w:tcMar>
              <w:top w:w="0" w:type="dxa"/>
              <w:left w:w="108" w:type="dxa"/>
              <w:bottom w:w="0" w:type="dxa"/>
              <w:right w:w="108" w:type="dxa"/>
            </w:tcMar>
          </w:tcPr>
          <w:p w14:paraId="059FC74F" w14:textId="77777777" w:rsidR="00F10D29" w:rsidRDefault="00F10D29" w:rsidP="00741B63">
            <w:pPr>
              <w:keepNext/>
              <w:keepLines/>
            </w:pPr>
            <w:r>
              <w:t>2284</w:t>
            </w:r>
          </w:p>
        </w:tc>
        <w:tc>
          <w:tcPr>
            <w:tcW w:w="1266" w:type="dxa"/>
            <w:noWrap/>
            <w:tcMar>
              <w:top w:w="0" w:type="dxa"/>
              <w:left w:w="108" w:type="dxa"/>
              <w:bottom w:w="0" w:type="dxa"/>
              <w:right w:w="108" w:type="dxa"/>
            </w:tcMar>
          </w:tcPr>
          <w:p w14:paraId="5DADC8F6" w14:textId="77777777" w:rsidR="00F10D29" w:rsidRDefault="00F10D29" w:rsidP="00741B63">
            <w:pPr>
              <w:keepNext/>
              <w:keepLines/>
            </w:pPr>
            <w:r>
              <w:t>2284</w:t>
            </w:r>
          </w:p>
        </w:tc>
        <w:tc>
          <w:tcPr>
            <w:tcW w:w="1266" w:type="dxa"/>
            <w:noWrap/>
            <w:tcMar>
              <w:top w:w="0" w:type="dxa"/>
              <w:left w:w="108" w:type="dxa"/>
              <w:bottom w:w="0" w:type="dxa"/>
              <w:right w:w="108" w:type="dxa"/>
            </w:tcMar>
          </w:tcPr>
          <w:p w14:paraId="6F036619" w14:textId="77777777" w:rsidR="00F10D29" w:rsidRDefault="00F10D29" w:rsidP="00741B63">
            <w:pPr>
              <w:keepNext/>
              <w:keepLines/>
            </w:pPr>
            <w:r>
              <w:t>716</w:t>
            </w:r>
          </w:p>
        </w:tc>
      </w:tr>
    </w:tbl>
    <w:p w14:paraId="2F9D7C94" w14:textId="77777777" w:rsidR="00F10D29" w:rsidRPr="001736FB" w:rsidRDefault="00F10D29" w:rsidP="00F10D29"/>
    <w:p w14:paraId="47C1121B" w14:textId="686A84B0" w:rsidR="00F10D29" w:rsidRPr="001736FB" w:rsidRDefault="00F10D29" w:rsidP="00F10D29">
      <w:pPr>
        <w:jc w:val="both"/>
      </w:pPr>
      <w:r w:rsidRPr="001736FB">
        <w:t>The maximum cell radius is a function of the RACH search window, this depends on the CP/GT length, as well as the link budget analysis, which will determine how many RACH</w:t>
      </w:r>
      <w:r w:rsidR="00574C7F">
        <w:t xml:space="preserve"> OFDM symbol</w:t>
      </w:r>
      <w:r w:rsidRPr="001736FB">
        <w:t xml:space="preserve"> repetitions are required. The maximum cell radius (in meters) as determined by the RACH search window is given by</w:t>
      </w:r>
      <w:r>
        <w:t xml:space="preserve"> </w:t>
      </w:r>
      <w:r>
        <w:fldChar w:fldCharType="begin"/>
      </w:r>
      <w:r>
        <w:instrText xml:space="preserve"> REF _Ref471392664 \h  \* MERGEFORMAT </w:instrText>
      </w:r>
      <w:r>
        <w:fldChar w:fldCharType="separate"/>
      </w:r>
      <w:r w:rsidR="00372DC1">
        <w:t xml:space="preserve">Table </w:t>
      </w:r>
      <w:r w:rsidR="00372DC1">
        <w:rPr>
          <w:noProof/>
        </w:rPr>
        <w:t>12</w:t>
      </w:r>
      <w:r>
        <w:fldChar w:fldCharType="end"/>
      </w:r>
      <w:r>
        <w:t>.</w:t>
      </w:r>
    </w:p>
    <w:p w14:paraId="54E07591" w14:textId="25E0CEE8" w:rsidR="00F10D29" w:rsidRDefault="00F10D29" w:rsidP="00F10D29">
      <w:pPr>
        <w:pStyle w:val="Caption"/>
        <w:keepNext/>
        <w:jc w:val="center"/>
      </w:pPr>
      <w:bookmarkStart w:id="23" w:name="_Ref471392664"/>
      <w:r>
        <w:t xml:space="preserve">Table </w:t>
      </w:r>
      <w:r w:rsidR="00307C93">
        <w:fldChar w:fldCharType="begin"/>
      </w:r>
      <w:r w:rsidR="00307C93">
        <w:instrText xml:space="preserve"> SEQ Table \* ARAB</w:instrText>
      </w:r>
      <w:r w:rsidR="00307C93">
        <w:instrText xml:space="preserve">IC </w:instrText>
      </w:r>
      <w:r w:rsidR="00307C93">
        <w:fldChar w:fldCharType="separate"/>
      </w:r>
      <w:r w:rsidR="00372DC1">
        <w:rPr>
          <w:noProof/>
        </w:rPr>
        <w:t>12</w:t>
      </w:r>
      <w:r w:rsidR="00307C93">
        <w:rPr>
          <w:noProof/>
        </w:rPr>
        <w:fldChar w:fldCharType="end"/>
      </w:r>
      <w:bookmarkEnd w:id="23"/>
      <w:r>
        <w:t>: Cell radius (in units of meters) for different RACH preamble formats and subcarrier spacing (assuming a 10% delay spread for cells less than 10 Km).</w:t>
      </w:r>
    </w:p>
    <w:tbl>
      <w:tblPr>
        <w:tblW w:w="0" w:type="auto"/>
        <w:tblCellMar>
          <w:left w:w="0" w:type="dxa"/>
          <w:right w:w="0" w:type="dxa"/>
        </w:tblCellMar>
        <w:tblLook w:val="04A0" w:firstRow="1" w:lastRow="0" w:firstColumn="1" w:lastColumn="0" w:noHBand="0" w:noVBand="1"/>
      </w:tblPr>
      <w:tblGrid>
        <w:gridCol w:w="1870"/>
        <w:gridCol w:w="1870"/>
        <w:gridCol w:w="1870"/>
        <w:gridCol w:w="1870"/>
        <w:gridCol w:w="1870"/>
      </w:tblGrid>
      <w:tr w:rsidR="00F10D29" w:rsidRPr="001736FB" w14:paraId="151A1BA9" w14:textId="77777777" w:rsidTr="00741B63">
        <w:tc>
          <w:tcPr>
            <w:tcW w:w="18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0B1AC3" w14:textId="77777777" w:rsidR="00F10D29" w:rsidRPr="001736FB" w:rsidRDefault="00F10D29" w:rsidP="00741B63">
            <w:r w:rsidRPr="001736FB">
              <w:t>SCS</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3F0E7193" w14:textId="77777777" w:rsidR="00F10D29" w:rsidRPr="001736FB" w:rsidRDefault="00F10D29" w:rsidP="00741B63">
            <w:r w:rsidRPr="001736FB">
              <w:t>15K</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2827D9DD" w14:textId="77777777" w:rsidR="00F10D29" w:rsidRPr="001736FB" w:rsidRDefault="00F10D29" w:rsidP="00741B63">
            <w:r w:rsidRPr="001736FB">
              <w:t xml:space="preserve">30K </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1BDDB560" w14:textId="77777777" w:rsidR="00F10D29" w:rsidRPr="001736FB" w:rsidRDefault="00F10D29" w:rsidP="00741B63">
            <w:r w:rsidRPr="001736FB">
              <w:t>60K</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2383DF4C" w14:textId="77777777" w:rsidR="00F10D29" w:rsidRPr="001736FB" w:rsidRDefault="00F10D29" w:rsidP="00741B63">
            <w:r w:rsidRPr="001736FB">
              <w:t>120K</w:t>
            </w:r>
          </w:p>
        </w:tc>
      </w:tr>
      <w:tr w:rsidR="00F10D29" w:rsidRPr="001736FB" w14:paraId="1EB337A4" w14:textId="77777777" w:rsidTr="00741B63">
        <w:tc>
          <w:tcPr>
            <w:tcW w:w="18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A3ECF3" w14:textId="77777777" w:rsidR="00F10D29" w:rsidRPr="001736FB" w:rsidRDefault="00F10D29" w:rsidP="00741B63">
            <w:r w:rsidRPr="001736FB">
              <w:t>Format A</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CC5F5DB" w14:textId="77777777" w:rsidR="00F10D29" w:rsidRPr="001736FB" w:rsidRDefault="00F10D29" w:rsidP="00741B63">
            <w:r w:rsidRPr="001736FB">
              <w:t>1278</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1758249" w14:textId="77777777" w:rsidR="00F10D29" w:rsidRPr="001736FB" w:rsidRDefault="00F10D29" w:rsidP="00741B63">
            <w:r w:rsidRPr="001736FB">
              <w:t>639</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4141F68" w14:textId="77777777" w:rsidR="00F10D29" w:rsidRPr="001736FB" w:rsidRDefault="00F10D29" w:rsidP="00741B63">
            <w:r w:rsidRPr="001736FB">
              <w:t>320</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305C068" w14:textId="77777777" w:rsidR="00F10D29" w:rsidRPr="001736FB" w:rsidRDefault="00F10D29" w:rsidP="00741B63">
            <w:r w:rsidRPr="001736FB">
              <w:t>160</w:t>
            </w:r>
          </w:p>
        </w:tc>
      </w:tr>
      <w:tr w:rsidR="00F10D29" w:rsidRPr="001736FB" w14:paraId="1391B032" w14:textId="77777777" w:rsidTr="00741B63">
        <w:tc>
          <w:tcPr>
            <w:tcW w:w="18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6A4A98" w14:textId="77777777" w:rsidR="00F10D29" w:rsidRPr="001736FB" w:rsidRDefault="00F10D29" w:rsidP="00741B63">
            <w:r w:rsidRPr="001736FB">
              <w:t>Format B</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4BC9603" w14:textId="77777777" w:rsidR="00F10D29" w:rsidRPr="001736FB" w:rsidRDefault="00F10D29" w:rsidP="00741B63">
            <w:r w:rsidRPr="001736FB">
              <w:t>2095</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1D3E768" w14:textId="77777777" w:rsidR="00F10D29" w:rsidRPr="001736FB" w:rsidRDefault="00F10D29" w:rsidP="00741B63">
            <w:r w:rsidRPr="001736FB">
              <w:t>1048</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9612D11" w14:textId="77777777" w:rsidR="00F10D29" w:rsidRPr="001736FB" w:rsidRDefault="00F10D29" w:rsidP="00741B63">
            <w:r w:rsidRPr="001736FB">
              <w:t>524</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00AA610" w14:textId="77777777" w:rsidR="00F10D29" w:rsidRPr="001736FB" w:rsidRDefault="00F10D29" w:rsidP="00741B63">
            <w:r w:rsidRPr="001736FB">
              <w:t>262</w:t>
            </w:r>
          </w:p>
        </w:tc>
      </w:tr>
      <w:tr w:rsidR="00F10D29" w:rsidRPr="001736FB" w14:paraId="284294C3" w14:textId="77777777" w:rsidTr="00741B63">
        <w:tc>
          <w:tcPr>
            <w:tcW w:w="18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2135B8" w14:textId="77777777" w:rsidR="00F10D29" w:rsidRPr="001736FB" w:rsidRDefault="00F10D29" w:rsidP="00741B63">
            <w:r w:rsidRPr="001736FB">
              <w:t>Format C</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016BF98" w14:textId="77777777" w:rsidR="00F10D29" w:rsidRPr="001736FB" w:rsidRDefault="00F10D29" w:rsidP="00741B63">
            <w:r w:rsidRPr="001736FB">
              <w:t>3835</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3C0E556" w14:textId="77777777" w:rsidR="00F10D29" w:rsidRPr="001736FB" w:rsidRDefault="00F10D29" w:rsidP="00741B63">
            <w:r w:rsidRPr="001736FB">
              <w:t>1918</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A2AFA25" w14:textId="77777777" w:rsidR="00F10D29" w:rsidRPr="001736FB" w:rsidRDefault="00F10D29" w:rsidP="00741B63">
            <w:r w:rsidRPr="001736FB">
              <w:t>959</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DCB387A" w14:textId="77777777" w:rsidR="00F10D29" w:rsidRPr="001736FB" w:rsidRDefault="00F10D29" w:rsidP="00741B63">
            <w:r w:rsidRPr="001736FB">
              <w:t>479</w:t>
            </w:r>
          </w:p>
        </w:tc>
      </w:tr>
      <w:tr w:rsidR="00F10D29" w:rsidRPr="001736FB" w14:paraId="7F7242E4" w14:textId="77777777" w:rsidTr="00741B63">
        <w:tc>
          <w:tcPr>
            <w:tcW w:w="18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51BACF" w14:textId="77777777" w:rsidR="00F10D29" w:rsidRPr="001736FB" w:rsidRDefault="00F10D29" w:rsidP="00741B63">
            <w:r w:rsidRPr="001736FB">
              <w:t>Format D</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37852FD" w14:textId="77777777" w:rsidR="00F10D29" w:rsidRPr="001736FB" w:rsidRDefault="00F10D29" w:rsidP="00741B63">
            <w:r w:rsidRPr="001736FB">
              <w:t>6818</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A14B22B" w14:textId="77777777" w:rsidR="00F10D29" w:rsidRPr="001736FB" w:rsidRDefault="00F10D29" w:rsidP="00741B63">
            <w:r w:rsidRPr="001736FB">
              <w:t>3409</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703D192" w14:textId="77777777" w:rsidR="00F10D29" w:rsidRPr="001736FB" w:rsidRDefault="00F10D29" w:rsidP="00741B63">
            <w:r w:rsidRPr="001736FB">
              <w:t>1705</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88B9F7C" w14:textId="77777777" w:rsidR="00F10D29" w:rsidRPr="001736FB" w:rsidRDefault="00F10D29" w:rsidP="00741B63">
            <w:r w:rsidRPr="001736FB">
              <w:t>852</w:t>
            </w:r>
          </w:p>
        </w:tc>
      </w:tr>
      <w:tr w:rsidR="00F10D29" w:rsidRPr="001736FB" w14:paraId="5F7891D8" w14:textId="77777777" w:rsidTr="00741B63">
        <w:tc>
          <w:tcPr>
            <w:tcW w:w="18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7D25C7" w14:textId="77777777" w:rsidR="00F10D29" w:rsidRPr="001736FB" w:rsidRDefault="00F10D29" w:rsidP="00741B63">
            <w:r w:rsidRPr="001736FB">
              <w:t>Format E</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51F345D" w14:textId="77777777" w:rsidR="00F10D29" w:rsidRPr="001736FB" w:rsidRDefault="00F10D29" w:rsidP="00741B63">
            <w:r w:rsidRPr="001736FB">
              <w:t>4545</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9288AEF" w14:textId="77777777" w:rsidR="00F10D29" w:rsidRPr="001736FB" w:rsidRDefault="00F10D29" w:rsidP="00741B63">
            <w:r w:rsidRPr="001736FB">
              <w:t>2273</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366C0AC" w14:textId="77777777" w:rsidR="00F10D29" w:rsidRPr="001736FB" w:rsidRDefault="00F10D29" w:rsidP="00741B63">
            <w:r w:rsidRPr="001736FB">
              <w:t>1136</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7FA7C1E" w14:textId="77777777" w:rsidR="00F10D29" w:rsidRPr="001736FB" w:rsidRDefault="00F10D29" w:rsidP="00741B63">
            <w:r w:rsidRPr="001736FB">
              <w:t>568</w:t>
            </w:r>
          </w:p>
        </w:tc>
      </w:tr>
      <w:tr w:rsidR="00F10D29" w:rsidRPr="001736FB" w14:paraId="79D18E97" w14:textId="77777777" w:rsidTr="00741B63">
        <w:tc>
          <w:tcPr>
            <w:tcW w:w="18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7FEA8E" w14:textId="77777777" w:rsidR="00F10D29" w:rsidRPr="001736FB" w:rsidRDefault="00F10D29" w:rsidP="00741B63">
            <w:r w:rsidRPr="001736FB">
              <w:t>Format F</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59561051" w14:textId="77777777" w:rsidR="00F10D29" w:rsidRPr="001736FB" w:rsidRDefault="00F10D29" w:rsidP="00741B63">
            <w:r w:rsidRPr="001736FB">
              <w:t>9091</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55BCDF3F" w14:textId="77777777" w:rsidR="00F10D29" w:rsidRPr="001736FB" w:rsidRDefault="00F10D29" w:rsidP="00741B63">
            <w:r w:rsidRPr="001736FB">
              <w:t>4545</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49CD5C56" w14:textId="77777777" w:rsidR="00F10D29" w:rsidRPr="001736FB" w:rsidRDefault="00F10D29" w:rsidP="00741B63">
            <w:r w:rsidRPr="001736FB">
              <w:t>2273</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665C3106" w14:textId="77777777" w:rsidR="00F10D29" w:rsidRPr="001736FB" w:rsidRDefault="00F10D29" w:rsidP="00741B63">
            <w:r w:rsidRPr="001736FB">
              <w:t>1136</w:t>
            </w:r>
          </w:p>
        </w:tc>
      </w:tr>
      <w:tr w:rsidR="00F10D29" w:rsidRPr="001736FB" w14:paraId="3617C8A0" w14:textId="77777777" w:rsidTr="00741B63">
        <w:tc>
          <w:tcPr>
            <w:tcW w:w="18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827C5" w14:textId="77777777" w:rsidR="00F10D29" w:rsidRPr="001736FB" w:rsidRDefault="00F10D29" w:rsidP="00741B63">
            <w:r>
              <w:lastRenderedPageBreak/>
              <w:t>Format G</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0BFAA695" w14:textId="77777777" w:rsidR="00F10D29" w:rsidRPr="001736FB" w:rsidRDefault="00F10D29" w:rsidP="00741B63">
            <w:r>
              <w:t>1918</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29D558E7" w14:textId="77777777" w:rsidR="00F10D29" w:rsidRPr="001736FB" w:rsidRDefault="00F10D29" w:rsidP="00741B63">
            <w:r>
              <w:t>959</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78C06749" w14:textId="77777777" w:rsidR="00F10D29" w:rsidRPr="001736FB" w:rsidRDefault="00F10D29" w:rsidP="00741B63">
            <w:r>
              <w:t>479</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084765C4" w14:textId="77777777" w:rsidR="00F10D29" w:rsidRPr="001736FB" w:rsidRDefault="00F10D29" w:rsidP="00741B63">
            <w:r>
              <w:t>240</w:t>
            </w:r>
          </w:p>
        </w:tc>
      </w:tr>
      <w:tr w:rsidR="00F10D29" w:rsidRPr="001736FB" w14:paraId="4FE20E6E" w14:textId="77777777" w:rsidTr="00741B63">
        <w:tc>
          <w:tcPr>
            <w:tcW w:w="18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787359" w14:textId="77777777" w:rsidR="00F10D29" w:rsidRPr="001736FB" w:rsidRDefault="00F10D29" w:rsidP="00741B63">
            <w:r>
              <w:t>Format H</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2CEDF347" w14:textId="77777777" w:rsidR="00F10D29" w:rsidRPr="001736FB" w:rsidRDefault="00F10D29" w:rsidP="00741B63">
            <w:r>
              <w:t>3409</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3F9AAB62" w14:textId="77777777" w:rsidR="00F10D29" w:rsidRPr="001736FB" w:rsidRDefault="00F10D29" w:rsidP="00741B63">
            <w:r>
              <w:t>1705</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2BAD981C" w14:textId="77777777" w:rsidR="00F10D29" w:rsidRPr="001736FB" w:rsidRDefault="00F10D29" w:rsidP="00741B63">
            <w:r>
              <w:t>852</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3DB124EB" w14:textId="77777777" w:rsidR="00F10D29" w:rsidRPr="001736FB" w:rsidRDefault="00F10D29" w:rsidP="00741B63">
            <w:r>
              <w:t>426</w:t>
            </w:r>
          </w:p>
        </w:tc>
      </w:tr>
      <w:tr w:rsidR="00F10D29" w:rsidRPr="001736FB" w14:paraId="6B8E5B90" w14:textId="77777777" w:rsidTr="00741B63">
        <w:tc>
          <w:tcPr>
            <w:tcW w:w="18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0819B" w14:textId="77777777" w:rsidR="00F10D29" w:rsidRPr="001736FB" w:rsidRDefault="00F10D29" w:rsidP="00741B63">
            <w:r>
              <w:t>Format I</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6188E382" w14:textId="77777777" w:rsidR="00F10D29" w:rsidRPr="001736FB" w:rsidRDefault="00F10D29" w:rsidP="00741B63">
            <w:r>
              <w:t>6818</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5B8CE803" w14:textId="77777777" w:rsidR="00F10D29" w:rsidRPr="001736FB" w:rsidRDefault="00F10D29" w:rsidP="00741B63">
            <w:r>
              <w:t>3409</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47ADA99C" w14:textId="77777777" w:rsidR="00F10D29" w:rsidRPr="001736FB" w:rsidRDefault="00F10D29" w:rsidP="00741B63">
            <w:r>
              <w:t>1705</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6C509C70" w14:textId="77777777" w:rsidR="00F10D29" w:rsidRPr="001736FB" w:rsidRDefault="00F10D29" w:rsidP="00741B63">
            <w:r>
              <w:t>852</w:t>
            </w:r>
          </w:p>
        </w:tc>
      </w:tr>
      <w:tr w:rsidR="00F10D29" w:rsidRPr="001736FB" w14:paraId="56BB0947" w14:textId="77777777" w:rsidTr="00741B63">
        <w:tc>
          <w:tcPr>
            <w:tcW w:w="18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5B8C49" w14:textId="77777777" w:rsidR="00F10D29" w:rsidRDefault="00F10D29" w:rsidP="00741B63">
            <w:r>
              <w:t>Format J</w:t>
            </w:r>
          </w:p>
        </w:tc>
        <w:tc>
          <w:tcPr>
            <w:tcW w:w="74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0621B8CB" w14:textId="77777777" w:rsidR="00F10D29" w:rsidRDefault="00F10D29" w:rsidP="00741B63">
            <w:r>
              <w:t>Only SCS 1.25 KHz is supported cell radius 77.3 Km</w:t>
            </w:r>
          </w:p>
        </w:tc>
      </w:tr>
      <w:tr w:rsidR="00F10D29" w:rsidRPr="001736FB" w14:paraId="23CB1895" w14:textId="77777777" w:rsidTr="00741B63">
        <w:tc>
          <w:tcPr>
            <w:tcW w:w="18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5FD836" w14:textId="77777777" w:rsidR="00F10D29" w:rsidRPr="000D2AF2" w:rsidRDefault="00F10D29" w:rsidP="00741B63">
            <w:r>
              <w:t>Format K</w:t>
            </w:r>
          </w:p>
        </w:tc>
        <w:tc>
          <w:tcPr>
            <w:tcW w:w="74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bottom"/>
          </w:tcPr>
          <w:p w14:paraId="57F66D47" w14:textId="77777777" w:rsidR="00F10D29" w:rsidRDefault="00F10D29" w:rsidP="00741B63">
            <w:r>
              <w:t>Only SCS 1.25 KHz is supported cell radius 102.7 Km</w:t>
            </w:r>
          </w:p>
        </w:tc>
      </w:tr>
    </w:tbl>
    <w:p w14:paraId="307AD328" w14:textId="15E5247A" w:rsidR="00497055" w:rsidRDefault="00497055" w:rsidP="00497055"/>
    <w:p w14:paraId="490BE12F" w14:textId="77777777" w:rsidR="0096149E" w:rsidRDefault="0096149E" w:rsidP="00574C7F">
      <w:pPr>
        <w:jc w:val="both"/>
      </w:pPr>
      <w:r>
        <w:t>We consider that</w:t>
      </w:r>
      <w:r w:rsidRPr="001736FB">
        <w:t xml:space="preserve"> with </w:t>
      </w:r>
      <w:r>
        <w:t>the above</w:t>
      </w:r>
      <w:r w:rsidRPr="001736FB">
        <w:t xml:space="preserve"> combination</w:t>
      </w:r>
      <w:r>
        <w:t>s</w:t>
      </w:r>
      <w:r w:rsidRPr="001736FB">
        <w:t xml:space="preserve"> of preamble formats and SCS, we can cover different deployment scenarios and carrier frequencies. The </w:t>
      </w:r>
      <w:r>
        <w:t>ultra-</w:t>
      </w:r>
      <w:r w:rsidRPr="001736FB">
        <w:t>long coverage cells, will require using a lower SCS as already mentioned</w:t>
      </w:r>
      <w:r>
        <w:t xml:space="preserve">. </w:t>
      </w:r>
    </w:p>
    <w:p w14:paraId="12B51C50" w14:textId="13B16A76" w:rsidR="0096149E" w:rsidRDefault="00453E91" w:rsidP="00453E91">
      <w:pPr>
        <w:pStyle w:val="Heading1"/>
      </w:pPr>
      <w:r>
        <w:t>Appendix B Preamble Sequence Design</w:t>
      </w:r>
    </w:p>
    <w:p w14:paraId="40390B74" w14:textId="365F2A84" w:rsidR="00453E91" w:rsidRPr="00CA5952" w:rsidRDefault="002B743F" w:rsidP="0048056A">
      <w:pPr>
        <w:pStyle w:val="Heading2"/>
      </w:pPr>
      <w:r>
        <w:t>B.1</w:t>
      </w:r>
      <w:r>
        <w:tab/>
      </w:r>
      <w:r w:rsidR="00453E91">
        <w:t xml:space="preserve">Agreed Simulation </w:t>
      </w:r>
      <w:r>
        <w:t>Assumptions</w:t>
      </w:r>
    </w:p>
    <w:p w14:paraId="67792A32" w14:textId="77777777" w:rsidR="00453E91" w:rsidRPr="00873003" w:rsidRDefault="00453E91" w:rsidP="00453E9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1"/>
        <w:gridCol w:w="3201"/>
        <w:gridCol w:w="3227"/>
      </w:tblGrid>
      <w:tr w:rsidR="00453E91" w:rsidRPr="000F1D93" w14:paraId="792BFFF5" w14:textId="77777777" w:rsidTr="00741B63">
        <w:trPr>
          <w:trHeight w:val="424"/>
        </w:trPr>
        <w:tc>
          <w:tcPr>
            <w:tcW w:w="3396" w:type="dxa"/>
            <w:shd w:val="clear" w:color="auto" w:fill="auto"/>
          </w:tcPr>
          <w:p w14:paraId="2E549DD3" w14:textId="77777777" w:rsidR="00453E91" w:rsidRPr="000F1D93" w:rsidRDefault="00453E91" w:rsidP="00741B63">
            <w:pPr>
              <w:keepNext/>
              <w:spacing w:before="120"/>
              <w:jc w:val="center"/>
              <w:rPr>
                <w:rFonts w:eastAsia="MS Mincho"/>
                <w:sz w:val="20"/>
                <w:szCs w:val="20"/>
              </w:rPr>
            </w:pPr>
          </w:p>
        </w:tc>
        <w:tc>
          <w:tcPr>
            <w:tcW w:w="3396" w:type="dxa"/>
            <w:shd w:val="clear" w:color="auto" w:fill="auto"/>
          </w:tcPr>
          <w:p w14:paraId="7F378370" w14:textId="77777777" w:rsidR="00453E91" w:rsidRPr="000F1D93" w:rsidRDefault="00453E91" w:rsidP="00741B63">
            <w:pPr>
              <w:keepNext/>
              <w:spacing w:before="120"/>
              <w:jc w:val="center"/>
              <w:rPr>
                <w:rFonts w:eastAsia="MS Mincho"/>
                <w:sz w:val="20"/>
                <w:szCs w:val="20"/>
              </w:rPr>
            </w:pPr>
            <w:r w:rsidRPr="000F1D93">
              <w:rPr>
                <w:rFonts w:eastAsia="Arial Unicode MS" w:cs="Arial"/>
                <w:b/>
                <w:bCs/>
                <w:kern w:val="2"/>
                <w:sz w:val="20"/>
                <w:szCs w:val="20"/>
                <w:lang w:eastAsia="zh-CN"/>
              </w:rPr>
              <w:t>Below 6GHz</w:t>
            </w:r>
          </w:p>
        </w:tc>
        <w:tc>
          <w:tcPr>
            <w:tcW w:w="3396" w:type="dxa"/>
            <w:shd w:val="clear" w:color="auto" w:fill="auto"/>
          </w:tcPr>
          <w:p w14:paraId="0FBA4D16" w14:textId="77777777" w:rsidR="00453E91" w:rsidRPr="000F1D93" w:rsidRDefault="00453E91" w:rsidP="00741B63">
            <w:pPr>
              <w:keepNext/>
              <w:spacing w:before="120"/>
              <w:jc w:val="center"/>
              <w:rPr>
                <w:rFonts w:eastAsia="MS Mincho"/>
                <w:sz w:val="20"/>
                <w:szCs w:val="20"/>
              </w:rPr>
            </w:pPr>
            <w:r w:rsidRPr="000F1D93">
              <w:rPr>
                <w:rFonts w:eastAsia="Arial Unicode MS" w:cs="Arial"/>
                <w:b/>
                <w:bCs/>
                <w:kern w:val="2"/>
                <w:sz w:val="20"/>
                <w:szCs w:val="20"/>
                <w:lang w:eastAsia="zh-CN"/>
              </w:rPr>
              <w:t>Above 6GHz</w:t>
            </w:r>
          </w:p>
        </w:tc>
      </w:tr>
      <w:tr w:rsidR="00453E91" w:rsidRPr="000F1D93" w14:paraId="3C936559" w14:textId="77777777" w:rsidTr="00741B63">
        <w:trPr>
          <w:trHeight w:val="234"/>
        </w:trPr>
        <w:tc>
          <w:tcPr>
            <w:tcW w:w="3396" w:type="dxa"/>
            <w:shd w:val="clear" w:color="auto" w:fill="auto"/>
          </w:tcPr>
          <w:p w14:paraId="28075856" w14:textId="77777777" w:rsidR="00453E91" w:rsidRPr="000F1D93" w:rsidRDefault="00453E91" w:rsidP="00741B63">
            <w:pPr>
              <w:keepNext/>
              <w:spacing w:before="120"/>
              <w:jc w:val="center"/>
              <w:rPr>
                <w:rFonts w:eastAsia="MS Mincho"/>
                <w:sz w:val="20"/>
                <w:szCs w:val="20"/>
              </w:rPr>
            </w:pPr>
            <w:r w:rsidRPr="000F1D93">
              <w:rPr>
                <w:rFonts w:eastAsia="Arial Unicode MS" w:cs="Arial"/>
                <w:kern w:val="2"/>
                <w:sz w:val="20"/>
                <w:szCs w:val="20"/>
                <w:lang w:eastAsia="zh-CN"/>
              </w:rPr>
              <w:t>Carrier Frequency</w:t>
            </w:r>
          </w:p>
        </w:tc>
        <w:tc>
          <w:tcPr>
            <w:tcW w:w="3396" w:type="dxa"/>
            <w:shd w:val="clear" w:color="auto" w:fill="auto"/>
          </w:tcPr>
          <w:p w14:paraId="3CD4984F" w14:textId="77777777" w:rsidR="00453E91" w:rsidRPr="000F1D93" w:rsidRDefault="00453E91" w:rsidP="00741B63">
            <w:pPr>
              <w:keepNext/>
              <w:spacing w:before="120"/>
              <w:jc w:val="center"/>
              <w:rPr>
                <w:rFonts w:eastAsia="MS Mincho"/>
                <w:sz w:val="20"/>
                <w:szCs w:val="20"/>
              </w:rPr>
            </w:pPr>
            <w:r w:rsidRPr="000F1D93">
              <w:rPr>
                <w:rFonts w:eastAsia="Arial Unicode MS" w:cs="Arial"/>
                <w:kern w:val="2"/>
                <w:sz w:val="20"/>
                <w:szCs w:val="20"/>
                <w:lang w:eastAsia="zh-CN"/>
              </w:rPr>
              <w:t>4 GHz</w:t>
            </w:r>
          </w:p>
        </w:tc>
        <w:tc>
          <w:tcPr>
            <w:tcW w:w="3396" w:type="dxa"/>
            <w:shd w:val="clear" w:color="auto" w:fill="auto"/>
          </w:tcPr>
          <w:p w14:paraId="42E3E9F6" w14:textId="77777777" w:rsidR="00453E91" w:rsidRPr="000F1D93" w:rsidRDefault="00453E91" w:rsidP="00741B63">
            <w:pPr>
              <w:keepNext/>
              <w:spacing w:before="120"/>
              <w:jc w:val="center"/>
              <w:rPr>
                <w:rFonts w:eastAsia="MS Mincho"/>
                <w:sz w:val="20"/>
                <w:szCs w:val="20"/>
              </w:rPr>
            </w:pPr>
            <w:r w:rsidRPr="000F1D93">
              <w:rPr>
                <w:rFonts w:eastAsia="Arial Unicode MS" w:cs="Arial"/>
                <w:kern w:val="2"/>
                <w:sz w:val="20"/>
                <w:szCs w:val="20"/>
                <w:lang w:eastAsia="zh-CN"/>
              </w:rPr>
              <w:t>30 GHz</w:t>
            </w:r>
          </w:p>
        </w:tc>
      </w:tr>
      <w:tr w:rsidR="00453E91" w:rsidRPr="000F1D93" w14:paraId="3324A973" w14:textId="77777777" w:rsidTr="00741B63">
        <w:tc>
          <w:tcPr>
            <w:tcW w:w="3396" w:type="dxa"/>
            <w:shd w:val="clear" w:color="auto" w:fill="auto"/>
          </w:tcPr>
          <w:p w14:paraId="7DA3DF25" w14:textId="77777777" w:rsidR="00453E91" w:rsidRPr="000F1D93" w:rsidRDefault="00453E91" w:rsidP="00741B63">
            <w:pPr>
              <w:keepNext/>
              <w:spacing w:before="120"/>
              <w:jc w:val="center"/>
              <w:rPr>
                <w:rFonts w:eastAsia="MS Mincho"/>
                <w:sz w:val="20"/>
                <w:szCs w:val="20"/>
              </w:rPr>
            </w:pPr>
            <w:r w:rsidRPr="000F1D93">
              <w:rPr>
                <w:rFonts w:eastAsia="Arial Unicode MS" w:cs="Arial"/>
                <w:kern w:val="2"/>
                <w:sz w:val="20"/>
                <w:szCs w:val="20"/>
                <w:lang w:eastAsia="zh-CN"/>
              </w:rPr>
              <w:t>Channel Model</w:t>
            </w:r>
          </w:p>
        </w:tc>
        <w:tc>
          <w:tcPr>
            <w:tcW w:w="6792" w:type="dxa"/>
            <w:gridSpan w:val="2"/>
            <w:shd w:val="clear" w:color="auto" w:fill="auto"/>
          </w:tcPr>
          <w:p w14:paraId="12B48A27" w14:textId="77777777" w:rsidR="00453E91" w:rsidRPr="000F1D93" w:rsidRDefault="00453E91" w:rsidP="00741B63">
            <w:pPr>
              <w:spacing w:before="120"/>
              <w:jc w:val="center"/>
              <w:rPr>
                <w:rFonts w:eastAsia="Arial Unicode MS" w:cs="Arial"/>
                <w:kern w:val="2"/>
                <w:sz w:val="20"/>
                <w:szCs w:val="20"/>
                <w:lang w:eastAsia="zh-CN"/>
              </w:rPr>
            </w:pPr>
            <w:r w:rsidRPr="000F1D93">
              <w:rPr>
                <w:rFonts w:eastAsia="Arial Unicode MS" w:cs="Arial"/>
                <w:kern w:val="2"/>
                <w:sz w:val="20"/>
                <w:szCs w:val="20"/>
                <w:lang w:eastAsia="zh-CN"/>
              </w:rPr>
              <w:t>CDL-C, AWGN</w:t>
            </w:r>
          </w:p>
        </w:tc>
      </w:tr>
      <w:tr w:rsidR="00453E91" w:rsidRPr="000F1D93" w14:paraId="2F1458BE" w14:textId="77777777" w:rsidTr="00741B63">
        <w:trPr>
          <w:trHeight w:val="435"/>
        </w:trPr>
        <w:tc>
          <w:tcPr>
            <w:tcW w:w="3396" w:type="dxa"/>
            <w:shd w:val="clear" w:color="auto" w:fill="auto"/>
          </w:tcPr>
          <w:p w14:paraId="20856BDC" w14:textId="77777777" w:rsidR="00453E91" w:rsidRPr="000F1D93" w:rsidRDefault="00453E91" w:rsidP="00741B63">
            <w:pPr>
              <w:keepNext/>
              <w:spacing w:before="120"/>
              <w:jc w:val="center"/>
              <w:rPr>
                <w:rFonts w:eastAsia="Arial Unicode MS" w:cs="Arial"/>
                <w:kern w:val="2"/>
                <w:sz w:val="20"/>
                <w:szCs w:val="20"/>
                <w:lang w:eastAsia="zh-CN"/>
              </w:rPr>
            </w:pPr>
            <w:r w:rsidRPr="000F1D93">
              <w:rPr>
                <w:rFonts w:eastAsia="Arial Unicode MS" w:cs="Arial"/>
                <w:kern w:val="2"/>
                <w:sz w:val="20"/>
                <w:szCs w:val="20"/>
                <w:lang w:eastAsia="zh-CN"/>
              </w:rPr>
              <w:t>Delay Scaling</w:t>
            </w:r>
          </w:p>
        </w:tc>
        <w:tc>
          <w:tcPr>
            <w:tcW w:w="3396" w:type="dxa"/>
            <w:shd w:val="clear" w:color="auto" w:fill="auto"/>
          </w:tcPr>
          <w:p w14:paraId="39878A8C" w14:textId="77777777" w:rsidR="00453E91" w:rsidRPr="000F1D93" w:rsidRDefault="00453E91" w:rsidP="00741B63">
            <w:pPr>
              <w:keepNext/>
              <w:spacing w:before="120"/>
              <w:jc w:val="center"/>
              <w:rPr>
                <w:rFonts w:eastAsia="Arial Unicode MS" w:cs="Arial"/>
                <w:kern w:val="2"/>
                <w:sz w:val="20"/>
                <w:szCs w:val="20"/>
                <w:lang w:eastAsia="zh-CN"/>
              </w:rPr>
            </w:pPr>
            <w:r w:rsidRPr="000F1D93">
              <w:rPr>
                <w:rFonts w:eastAsia="Arial Unicode MS" w:cs="Arial"/>
                <w:kern w:val="2"/>
                <w:sz w:val="20"/>
                <w:szCs w:val="20"/>
                <w:lang w:eastAsia="zh-CN"/>
              </w:rPr>
              <w:t>100 ns</w:t>
            </w:r>
          </w:p>
        </w:tc>
        <w:tc>
          <w:tcPr>
            <w:tcW w:w="3396" w:type="dxa"/>
            <w:shd w:val="clear" w:color="auto" w:fill="auto"/>
          </w:tcPr>
          <w:p w14:paraId="1FDAFC78" w14:textId="77777777" w:rsidR="00453E91" w:rsidRPr="000F1D93" w:rsidRDefault="00453E91" w:rsidP="00741B63">
            <w:pPr>
              <w:spacing w:before="120"/>
              <w:rPr>
                <w:rFonts w:eastAsia="Arial Unicode MS" w:cs="Arial"/>
                <w:kern w:val="2"/>
                <w:sz w:val="20"/>
                <w:szCs w:val="20"/>
                <w:lang w:eastAsia="zh-CN"/>
              </w:rPr>
            </w:pPr>
            <w:r w:rsidRPr="000F1D93">
              <w:rPr>
                <w:rFonts w:eastAsia="Arial Unicode MS" w:cs="Arial"/>
                <w:kern w:val="2"/>
                <w:sz w:val="20"/>
                <w:szCs w:val="20"/>
                <w:lang w:eastAsia="zh-CN"/>
              </w:rPr>
              <w:t>30 ns</w:t>
            </w:r>
          </w:p>
        </w:tc>
      </w:tr>
      <w:tr w:rsidR="00453E91" w:rsidRPr="000F1D93" w14:paraId="213EAA2C" w14:textId="77777777" w:rsidTr="00741B63">
        <w:tc>
          <w:tcPr>
            <w:tcW w:w="3396" w:type="dxa"/>
            <w:shd w:val="clear" w:color="auto" w:fill="auto"/>
          </w:tcPr>
          <w:p w14:paraId="3A9D4000" w14:textId="77777777" w:rsidR="00453E91" w:rsidRPr="000F1D93" w:rsidRDefault="00453E91" w:rsidP="00741B63">
            <w:pPr>
              <w:keepNext/>
              <w:spacing w:before="120"/>
              <w:jc w:val="center"/>
              <w:rPr>
                <w:rFonts w:eastAsia="Arial Unicode MS" w:cs="Arial"/>
                <w:kern w:val="2"/>
                <w:sz w:val="20"/>
                <w:szCs w:val="20"/>
                <w:lang w:eastAsia="zh-CN"/>
              </w:rPr>
            </w:pPr>
            <w:r w:rsidRPr="000F1D93">
              <w:rPr>
                <w:rFonts w:eastAsia="Arial Unicode MS" w:cs="Arial"/>
                <w:kern w:val="2"/>
                <w:sz w:val="20"/>
                <w:szCs w:val="20"/>
                <w:lang w:eastAsia="zh-CN"/>
              </w:rPr>
              <w:t>Circular Angle Spread at BS after angle scaling (including subrays)</w:t>
            </w:r>
          </w:p>
        </w:tc>
        <w:tc>
          <w:tcPr>
            <w:tcW w:w="3396" w:type="dxa"/>
            <w:shd w:val="clear" w:color="auto" w:fill="auto"/>
          </w:tcPr>
          <w:p w14:paraId="3DAD04B6" w14:textId="77777777" w:rsidR="00453E91" w:rsidRPr="000F1D93" w:rsidRDefault="00453E91" w:rsidP="00741B63">
            <w:pPr>
              <w:spacing w:before="120"/>
              <w:ind w:left="360"/>
              <w:rPr>
                <w:rFonts w:eastAsia="Arial Unicode MS" w:cs="Arial"/>
                <w:kern w:val="2"/>
                <w:sz w:val="20"/>
                <w:szCs w:val="20"/>
                <w:lang w:eastAsia="zh-CN"/>
              </w:rPr>
            </w:pPr>
            <w:r w:rsidRPr="000F1D93">
              <w:rPr>
                <w:rFonts w:eastAsia="Arial Unicode MS" w:cs="Arial"/>
                <w:kern w:val="2"/>
                <w:sz w:val="20"/>
                <w:szCs w:val="20"/>
                <w:lang w:eastAsia="zh-CN"/>
              </w:rPr>
              <w:t>ASD: values from sec. 7.7.5.1 in 38.900</w:t>
            </w:r>
          </w:p>
          <w:p w14:paraId="319A8340" w14:textId="77777777" w:rsidR="00453E91" w:rsidRPr="000F1D93" w:rsidRDefault="00453E91" w:rsidP="00741B63">
            <w:pPr>
              <w:spacing w:before="120"/>
              <w:ind w:left="360"/>
              <w:rPr>
                <w:rFonts w:eastAsia="Arial Unicode MS" w:cs="Arial"/>
                <w:kern w:val="2"/>
                <w:sz w:val="20"/>
                <w:szCs w:val="20"/>
                <w:lang w:eastAsia="zh-CN"/>
              </w:rPr>
            </w:pPr>
            <w:r w:rsidRPr="000F1D93">
              <w:rPr>
                <w:rFonts w:eastAsia="Arial Unicode MS" w:cs="Arial"/>
                <w:kern w:val="2"/>
                <w:sz w:val="20"/>
                <w:szCs w:val="20"/>
                <w:lang w:eastAsia="zh-CN"/>
              </w:rPr>
              <w:t>ZSD: 1°</w:t>
            </w:r>
          </w:p>
        </w:tc>
        <w:tc>
          <w:tcPr>
            <w:tcW w:w="3396" w:type="dxa"/>
            <w:shd w:val="clear" w:color="auto" w:fill="auto"/>
          </w:tcPr>
          <w:p w14:paraId="0FA9EC85" w14:textId="77777777" w:rsidR="00453E91" w:rsidRPr="000F1D93" w:rsidRDefault="00453E91" w:rsidP="00741B63">
            <w:pPr>
              <w:spacing w:before="120"/>
              <w:ind w:left="360"/>
              <w:rPr>
                <w:rFonts w:eastAsia="Arial Unicode MS" w:cs="Arial"/>
                <w:kern w:val="2"/>
                <w:sz w:val="20"/>
                <w:szCs w:val="20"/>
                <w:lang w:eastAsia="zh-CN"/>
              </w:rPr>
            </w:pPr>
            <w:r w:rsidRPr="000F1D93">
              <w:rPr>
                <w:rFonts w:eastAsia="Arial Unicode MS" w:cs="Arial"/>
                <w:kern w:val="2"/>
                <w:sz w:val="20"/>
                <w:szCs w:val="20"/>
                <w:lang w:eastAsia="zh-CN"/>
              </w:rPr>
              <w:t>ASD: values from sec. 7.7.5.1 in 38.900</w:t>
            </w:r>
          </w:p>
          <w:p w14:paraId="04E35BA0" w14:textId="77777777" w:rsidR="00453E91" w:rsidRPr="000F1D93" w:rsidRDefault="00453E91" w:rsidP="00741B63">
            <w:pPr>
              <w:spacing w:before="120"/>
              <w:ind w:left="360"/>
              <w:rPr>
                <w:rFonts w:eastAsia="Arial Unicode MS" w:cs="Arial"/>
                <w:kern w:val="2"/>
                <w:sz w:val="20"/>
                <w:szCs w:val="20"/>
                <w:lang w:eastAsia="zh-CN"/>
              </w:rPr>
            </w:pPr>
            <w:r w:rsidRPr="000F1D93">
              <w:rPr>
                <w:rFonts w:eastAsia="Arial Unicode MS" w:cs="Arial"/>
                <w:kern w:val="2"/>
                <w:sz w:val="20"/>
                <w:szCs w:val="20"/>
                <w:lang w:eastAsia="zh-CN"/>
              </w:rPr>
              <w:t>ZSD: 1°</w:t>
            </w:r>
          </w:p>
        </w:tc>
      </w:tr>
      <w:tr w:rsidR="00453E91" w:rsidRPr="000F1D93" w14:paraId="590395BB" w14:textId="77777777" w:rsidTr="00741B63">
        <w:tc>
          <w:tcPr>
            <w:tcW w:w="3396" w:type="dxa"/>
            <w:shd w:val="clear" w:color="auto" w:fill="auto"/>
          </w:tcPr>
          <w:p w14:paraId="7C13116E" w14:textId="77777777" w:rsidR="00453E91" w:rsidRPr="000F1D93" w:rsidRDefault="00453E91" w:rsidP="00741B63">
            <w:pPr>
              <w:keepNext/>
              <w:spacing w:before="120"/>
              <w:jc w:val="center"/>
              <w:rPr>
                <w:rFonts w:eastAsia="Arial Unicode MS" w:cs="Arial"/>
                <w:kern w:val="2"/>
                <w:sz w:val="20"/>
                <w:szCs w:val="20"/>
                <w:lang w:eastAsia="zh-CN"/>
              </w:rPr>
            </w:pPr>
            <w:r w:rsidRPr="000F1D93">
              <w:rPr>
                <w:rFonts w:eastAsia="Arial Unicode MS" w:cs="Arial"/>
                <w:kern w:val="2"/>
                <w:sz w:val="20"/>
                <w:szCs w:val="20"/>
                <w:lang w:eastAsia="zh-CN"/>
              </w:rPr>
              <w:t>Circular Angle Spread at UE after angle scaling (including subrays)</w:t>
            </w:r>
          </w:p>
        </w:tc>
        <w:tc>
          <w:tcPr>
            <w:tcW w:w="3396" w:type="dxa"/>
            <w:shd w:val="clear" w:color="auto" w:fill="auto"/>
          </w:tcPr>
          <w:p w14:paraId="029092B0" w14:textId="77777777" w:rsidR="00453E91" w:rsidRPr="000F1D93" w:rsidRDefault="00453E91" w:rsidP="00741B63">
            <w:pPr>
              <w:spacing w:before="120"/>
              <w:ind w:left="360"/>
              <w:rPr>
                <w:rFonts w:eastAsia="Arial Unicode MS" w:cs="Arial"/>
                <w:kern w:val="2"/>
                <w:sz w:val="20"/>
                <w:szCs w:val="20"/>
                <w:lang w:eastAsia="zh-CN"/>
              </w:rPr>
            </w:pPr>
            <w:r w:rsidRPr="000F1D93">
              <w:rPr>
                <w:rFonts w:eastAsia="Arial Unicode MS" w:cs="Arial"/>
                <w:kern w:val="2"/>
                <w:sz w:val="20"/>
                <w:szCs w:val="20"/>
                <w:lang w:eastAsia="zh-CN"/>
              </w:rPr>
              <w:t>ASA: values from sec 7.7.5.1 in 38.900</w:t>
            </w:r>
          </w:p>
          <w:p w14:paraId="7F5828CC" w14:textId="77777777" w:rsidR="00453E91" w:rsidRPr="000F1D93" w:rsidRDefault="00453E91" w:rsidP="00741B63">
            <w:pPr>
              <w:spacing w:before="120"/>
              <w:ind w:left="360"/>
              <w:rPr>
                <w:rFonts w:eastAsia="Arial Unicode MS" w:cs="Arial"/>
                <w:kern w:val="2"/>
                <w:sz w:val="20"/>
                <w:szCs w:val="20"/>
                <w:lang w:eastAsia="zh-CN"/>
              </w:rPr>
            </w:pPr>
            <w:r w:rsidRPr="000F1D93">
              <w:rPr>
                <w:rFonts w:eastAsia="Arial Unicode MS" w:cs="Arial"/>
                <w:kern w:val="2"/>
                <w:sz w:val="20"/>
                <w:szCs w:val="20"/>
                <w:lang w:eastAsia="zh-CN"/>
              </w:rPr>
              <w:t>ZSA: 5°</w:t>
            </w:r>
          </w:p>
        </w:tc>
        <w:tc>
          <w:tcPr>
            <w:tcW w:w="3396" w:type="dxa"/>
            <w:shd w:val="clear" w:color="auto" w:fill="auto"/>
          </w:tcPr>
          <w:p w14:paraId="74222986" w14:textId="77777777" w:rsidR="00453E91" w:rsidRPr="000F1D93" w:rsidRDefault="00453E91" w:rsidP="00741B63">
            <w:pPr>
              <w:spacing w:before="120"/>
              <w:ind w:left="360"/>
              <w:rPr>
                <w:rFonts w:eastAsia="Arial Unicode MS" w:cs="Arial"/>
                <w:kern w:val="2"/>
                <w:sz w:val="20"/>
                <w:szCs w:val="20"/>
                <w:lang w:eastAsia="zh-CN"/>
              </w:rPr>
            </w:pPr>
            <w:r w:rsidRPr="000F1D93">
              <w:rPr>
                <w:rFonts w:eastAsia="Arial Unicode MS" w:cs="Arial"/>
                <w:kern w:val="2"/>
                <w:sz w:val="20"/>
                <w:szCs w:val="20"/>
                <w:lang w:eastAsia="zh-CN"/>
              </w:rPr>
              <w:t>ASA: values from sec. 7.7.5.1 in 38.900</w:t>
            </w:r>
          </w:p>
          <w:p w14:paraId="5D9FDD8F" w14:textId="77777777" w:rsidR="00453E91" w:rsidRPr="000F1D93" w:rsidRDefault="00453E91" w:rsidP="00741B63">
            <w:pPr>
              <w:spacing w:before="120"/>
              <w:ind w:left="360"/>
              <w:rPr>
                <w:rFonts w:eastAsia="Arial Unicode MS" w:cs="Arial"/>
                <w:kern w:val="2"/>
                <w:sz w:val="20"/>
                <w:szCs w:val="20"/>
                <w:lang w:eastAsia="zh-CN"/>
              </w:rPr>
            </w:pPr>
            <w:r w:rsidRPr="000F1D93">
              <w:rPr>
                <w:rFonts w:eastAsia="Arial Unicode MS" w:cs="Arial"/>
                <w:kern w:val="2"/>
                <w:sz w:val="20"/>
                <w:szCs w:val="20"/>
                <w:lang w:eastAsia="zh-CN"/>
              </w:rPr>
              <w:t>ZSA: 5°</w:t>
            </w:r>
          </w:p>
        </w:tc>
      </w:tr>
      <w:tr w:rsidR="00453E91" w:rsidRPr="000F1D93" w14:paraId="5F392FD6" w14:textId="77777777" w:rsidTr="00741B63">
        <w:tc>
          <w:tcPr>
            <w:tcW w:w="3396" w:type="dxa"/>
            <w:shd w:val="clear" w:color="auto" w:fill="auto"/>
          </w:tcPr>
          <w:p w14:paraId="79941E84" w14:textId="77777777" w:rsidR="00453E91" w:rsidRPr="000F1D93" w:rsidRDefault="00453E91" w:rsidP="00741B63">
            <w:pPr>
              <w:keepNext/>
              <w:spacing w:before="120"/>
              <w:jc w:val="center"/>
              <w:rPr>
                <w:rFonts w:eastAsia="Arial Unicode MS" w:cs="Arial"/>
                <w:kern w:val="2"/>
                <w:sz w:val="20"/>
                <w:szCs w:val="20"/>
                <w:lang w:eastAsia="zh-CN"/>
              </w:rPr>
            </w:pPr>
            <w:r w:rsidRPr="000F1D93">
              <w:rPr>
                <w:rFonts w:eastAsia="Arial Unicode MS" w:cs="Arial"/>
                <w:kern w:val="2"/>
                <w:sz w:val="20"/>
                <w:szCs w:val="20"/>
                <w:lang w:eastAsia="zh-CN"/>
              </w:rPr>
              <w:t>Circular Mean Angle at BS after angle scaling (including subrays)</w:t>
            </w:r>
          </w:p>
        </w:tc>
        <w:tc>
          <w:tcPr>
            <w:tcW w:w="6792" w:type="dxa"/>
            <w:gridSpan w:val="2"/>
            <w:shd w:val="clear" w:color="auto" w:fill="auto"/>
          </w:tcPr>
          <w:p w14:paraId="4263AA42" w14:textId="77777777" w:rsidR="00453E91" w:rsidRPr="000F1D93" w:rsidRDefault="00453E91" w:rsidP="00741B63">
            <w:pPr>
              <w:keepNext/>
              <w:spacing w:before="120"/>
              <w:jc w:val="center"/>
              <w:rPr>
                <w:rFonts w:eastAsia="Arial Unicode MS" w:cs="Arial"/>
                <w:kern w:val="2"/>
                <w:sz w:val="20"/>
                <w:szCs w:val="20"/>
                <w:lang w:eastAsia="zh-CN"/>
              </w:rPr>
            </w:pPr>
            <w:r w:rsidRPr="000F1D93">
              <w:rPr>
                <w:rFonts w:eastAsia="Arial Unicode MS" w:cs="Arial"/>
                <w:kern w:val="2"/>
                <w:sz w:val="20"/>
                <w:szCs w:val="20"/>
                <w:lang w:eastAsia="zh-CN"/>
              </w:rPr>
              <w:t>Uniformly distributed</w:t>
            </w:r>
          </w:p>
          <w:p w14:paraId="04878D02" w14:textId="77777777" w:rsidR="00453E91" w:rsidRPr="000F1D93" w:rsidRDefault="00453E91" w:rsidP="00741B63">
            <w:pPr>
              <w:keepNext/>
              <w:spacing w:before="120"/>
              <w:jc w:val="center"/>
              <w:rPr>
                <w:rFonts w:eastAsia="Arial Unicode MS" w:cs="Arial"/>
                <w:kern w:val="2"/>
                <w:sz w:val="20"/>
                <w:szCs w:val="20"/>
                <w:lang w:eastAsia="zh-CN"/>
              </w:rPr>
            </w:pPr>
            <w:r w:rsidRPr="000F1D93">
              <w:rPr>
                <w:rFonts w:eastAsia="Arial Unicode MS" w:cs="Arial"/>
                <w:kern w:val="2"/>
                <w:sz w:val="20"/>
                <w:szCs w:val="20"/>
                <w:lang w:eastAsia="zh-CN"/>
              </w:rPr>
              <w:t>AoD: [-30°,30°]</w:t>
            </w:r>
          </w:p>
        </w:tc>
      </w:tr>
      <w:tr w:rsidR="00453E91" w:rsidRPr="000F1D93" w14:paraId="4806C507" w14:textId="77777777" w:rsidTr="00741B63">
        <w:tc>
          <w:tcPr>
            <w:tcW w:w="3396" w:type="dxa"/>
            <w:shd w:val="clear" w:color="auto" w:fill="auto"/>
          </w:tcPr>
          <w:p w14:paraId="2FED01BB" w14:textId="77777777" w:rsidR="00453E91" w:rsidRPr="000F1D93" w:rsidRDefault="00453E91" w:rsidP="00741B63">
            <w:pPr>
              <w:keepNext/>
              <w:spacing w:before="120"/>
              <w:jc w:val="center"/>
              <w:rPr>
                <w:rFonts w:eastAsia="Arial Unicode MS" w:cs="Arial"/>
                <w:kern w:val="2"/>
                <w:sz w:val="20"/>
                <w:szCs w:val="20"/>
                <w:lang w:eastAsia="zh-CN"/>
              </w:rPr>
            </w:pPr>
            <w:r w:rsidRPr="000F1D93">
              <w:rPr>
                <w:rFonts w:eastAsia="Arial Unicode MS" w:cs="Arial"/>
                <w:kern w:val="2"/>
                <w:sz w:val="20"/>
                <w:szCs w:val="20"/>
                <w:lang w:eastAsia="zh-CN"/>
              </w:rPr>
              <w:t>Circular Mean Angle at UE after angle scaling (including subrays)</w:t>
            </w:r>
          </w:p>
        </w:tc>
        <w:tc>
          <w:tcPr>
            <w:tcW w:w="6792" w:type="dxa"/>
            <w:gridSpan w:val="2"/>
            <w:shd w:val="clear" w:color="auto" w:fill="auto"/>
          </w:tcPr>
          <w:p w14:paraId="3268265F" w14:textId="77777777" w:rsidR="00453E91" w:rsidRPr="000F1D93" w:rsidRDefault="00453E91" w:rsidP="00741B63">
            <w:pPr>
              <w:keepNext/>
              <w:spacing w:before="120"/>
              <w:jc w:val="center"/>
              <w:rPr>
                <w:rFonts w:eastAsia="Arial Unicode MS" w:cs="Arial"/>
                <w:kern w:val="2"/>
                <w:sz w:val="20"/>
                <w:szCs w:val="20"/>
                <w:lang w:eastAsia="zh-CN"/>
              </w:rPr>
            </w:pPr>
            <w:r w:rsidRPr="000F1D93">
              <w:rPr>
                <w:rFonts w:eastAsia="Arial Unicode MS" w:cs="Arial"/>
                <w:kern w:val="2"/>
                <w:sz w:val="20"/>
                <w:szCs w:val="20"/>
                <w:lang w:eastAsia="zh-CN"/>
              </w:rPr>
              <w:t>Uniformly distributed</w:t>
            </w:r>
          </w:p>
          <w:p w14:paraId="6094D045" w14:textId="77777777" w:rsidR="00453E91" w:rsidRPr="000F1D93" w:rsidRDefault="00453E91" w:rsidP="00741B63">
            <w:pPr>
              <w:keepNext/>
              <w:spacing w:before="120"/>
              <w:jc w:val="center"/>
              <w:rPr>
                <w:rFonts w:eastAsia="Arial Unicode MS" w:cs="Arial"/>
                <w:kern w:val="2"/>
                <w:sz w:val="20"/>
                <w:szCs w:val="20"/>
                <w:lang w:eastAsia="zh-CN"/>
              </w:rPr>
            </w:pPr>
            <w:r w:rsidRPr="000F1D93">
              <w:rPr>
                <w:rFonts w:eastAsia="Arial Unicode MS" w:cs="Arial"/>
                <w:kern w:val="2"/>
                <w:sz w:val="20"/>
                <w:szCs w:val="20"/>
                <w:lang w:eastAsia="zh-CN"/>
              </w:rPr>
              <w:t>AoA: [-30°,30°]</w:t>
            </w:r>
          </w:p>
        </w:tc>
      </w:tr>
      <w:tr w:rsidR="00453E91" w:rsidRPr="000F1D93" w14:paraId="63036966" w14:textId="77777777" w:rsidTr="00741B63">
        <w:tc>
          <w:tcPr>
            <w:tcW w:w="3396" w:type="dxa"/>
            <w:shd w:val="clear" w:color="auto" w:fill="auto"/>
          </w:tcPr>
          <w:p w14:paraId="46C16ED7" w14:textId="77777777" w:rsidR="00453E91" w:rsidRPr="000F1D93" w:rsidRDefault="00453E91" w:rsidP="00741B63">
            <w:pPr>
              <w:keepNext/>
              <w:spacing w:before="120"/>
              <w:jc w:val="center"/>
              <w:rPr>
                <w:rFonts w:eastAsia="MS Mincho"/>
                <w:sz w:val="20"/>
                <w:szCs w:val="20"/>
              </w:rPr>
            </w:pPr>
            <w:r w:rsidRPr="000F1D93">
              <w:rPr>
                <w:rFonts w:eastAsia="Arial Unicode MS" w:cs="Arial"/>
                <w:kern w:val="2"/>
                <w:sz w:val="20"/>
                <w:szCs w:val="20"/>
                <w:lang w:eastAsia="zh-CN"/>
              </w:rPr>
              <w:t>Antenna Configuration at BS</w:t>
            </w:r>
          </w:p>
        </w:tc>
        <w:tc>
          <w:tcPr>
            <w:tcW w:w="3396" w:type="dxa"/>
            <w:shd w:val="clear" w:color="auto" w:fill="auto"/>
          </w:tcPr>
          <w:p w14:paraId="05C60B05" w14:textId="77777777" w:rsidR="00453E91" w:rsidRPr="000F1D93" w:rsidRDefault="00453E91" w:rsidP="00741B63">
            <w:pPr>
              <w:keepNext/>
              <w:spacing w:before="120"/>
              <w:jc w:val="center"/>
              <w:rPr>
                <w:rFonts w:eastAsia="MS Mincho"/>
                <w:sz w:val="20"/>
                <w:szCs w:val="20"/>
              </w:rPr>
            </w:pPr>
            <w:r w:rsidRPr="000F1D93">
              <w:rPr>
                <w:rFonts w:eastAsia="Arial Unicode MS" w:cs="Arial"/>
                <w:kern w:val="2"/>
                <w:sz w:val="20"/>
                <w:szCs w:val="20"/>
                <w:lang w:eastAsia="zh-CN"/>
              </w:rPr>
              <w:t>(M,N,P) = (1,1,2) with omni-directional antenna element</w:t>
            </w:r>
          </w:p>
        </w:tc>
        <w:tc>
          <w:tcPr>
            <w:tcW w:w="3396" w:type="dxa"/>
            <w:shd w:val="clear" w:color="auto" w:fill="auto"/>
          </w:tcPr>
          <w:p w14:paraId="19A17B49" w14:textId="77777777" w:rsidR="00453E91" w:rsidRPr="000F1D93" w:rsidRDefault="00453E91" w:rsidP="00741B63">
            <w:pPr>
              <w:spacing w:before="120"/>
              <w:rPr>
                <w:rFonts w:eastAsia="Arial Unicode MS" w:cs="Arial"/>
                <w:kern w:val="2"/>
                <w:sz w:val="20"/>
                <w:szCs w:val="20"/>
                <w:lang w:eastAsia="zh-CN"/>
              </w:rPr>
            </w:pPr>
            <w:r w:rsidRPr="000F1D93">
              <w:rPr>
                <w:rFonts w:eastAsia="Arial Unicode MS" w:cs="Arial"/>
                <w:kern w:val="2"/>
                <w:sz w:val="20"/>
                <w:szCs w:val="20"/>
                <w:lang w:eastAsia="zh-CN"/>
              </w:rPr>
              <w:t>(4,8,2), with directional antenna element (HPBW = 65° in elevation and azimuth, directivity gain 8dB), (dV,dH)=(0.5,0.5)</w:t>
            </w:r>
            <w:r w:rsidRPr="000F1D93">
              <w:rPr>
                <w:rFonts w:eastAsia="Arial Unicode MS" w:cs="Arial"/>
                <w:b/>
                <w:bCs/>
                <w:kern w:val="2"/>
                <w:sz w:val="20"/>
                <w:szCs w:val="20"/>
                <w:lang w:eastAsia="zh-CN"/>
              </w:rPr>
              <w:t xml:space="preserve"> λ</w:t>
            </w:r>
          </w:p>
        </w:tc>
      </w:tr>
      <w:tr w:rsidR="00453E91" w:rsidRPr="000F1D93" w14:paraId="1463BF36" w14:textId="77777777" w:rsidTr="00741B63">
        <w:tc>
          <w:tcPr>
            <w:tcW w:w="3396" w:type="dxa"/>
            <w:shd w:val="clear" w:color="auto" w:fill="auto"/>
          </w:tcPr>
          <w:p w14:paraId="14EF4BA5" w14:textId="77777777" w:rsidR="00453E91" w:rsidRPr="000F1D93" w:rsidRDefault="00453E91" w:rsidP="00741B63">
            <w:pPr>
              <w:keepNext/>
              <w:spacing w:before="120"/>
              <w:jc w:val="center"/>
              <w:rPr>
                <w:rFonts w:eastAsia="Arial Unicode MS" w:cs="Arial"/>
                <w:kern w:val="2"/>
                <w:sz w:val="20"/>
                <w:szCs w:val="20"/>
                <w:lang w:eastAsia="zh-CN"/>
              </w:rPr>
            </w:pPr>
            <w:r w:rsidRPr="000F1D93">
              <w:rPr>
                <w:rFonts w:eastAsia="Arial Unicode MS" w:cs="Arial"/>
                <w:kern w:val="2"/>
                <w:sz w:val="20"/>
                <w:szCs w:val="20"/>
                <w:lang w:eastAsia="zh-CN"/>
              </w:rPr>
              <w:t>Mechanical downtilt at BS</w:t>
            </w:r>
          </w:p>
        </w:tc>
        <w:tc>
          <w:tcPr>
            <w:tcW w:w="6792" w:type="dxa"/>
            <w:gridSpan w:val="2"/>
            <w:shd w:val="clear" w:color="auto" w:fill="auto"/>
          </w:tcPr>
          <w:p w14:paraId="3B35A766" w14:textId="77777777" w:rsidR="00453E91" w:rsidRPr="000F1D93" w:rsidRDefault="00453E91" w:rsidP="00741B63">
            <w:pPr>
              <w:spacing w:before="120"/>
              <w:jc w:val="center"/>
              <w:rPr>
                <w:rFonts w:eastAsia="Arial Unicode MS" w:cs="Arial"/>
                <w:kern w:val="2"/>
                <w:sz w:val="20"/>
                <w:szCs w:val="20"/>
                <w:lang w:eastAsia="zh-CN"/>
              </w:rPr>
            </w:pPr>
            <w:r w:rsidRPr="000F1D93">
              <w:rPr>
                <w:rFonts w:eastAsia="Arial Unicode MS" w:cs="Arial"/>
                <w:kern w:val="2"/>
                <w:sz w:val="20"/>
                <w:szCs w:val="20"/>
                <w:lang w:eastAsia="zh-CN"/>
              </w:rPr>
              <w:t>0°</w:t>
            </w:r>
          </w:p>
        </w:tc>
      </w:tr>
      <w:tr w:rsidR="00453E91" w:rsidRPr="000F1D93" w14:paraId="01A1A556" w14:textId="77777777" w:rsidTr="00741B63">
        <w:tc>
          <w:tcPr>
            <w:tcW w:w="3396" w:type="dxa"/>
            <w:shd w:val="clear" w:color="auto" w:fill="auto"/>
          </w:tcPr>
          <w:p w14:paraId="51AB3536" w14:textId="77777777" w:rsidR="00453E91" w:rsidRPr="000F1D93" w:rsidRDefault="00453E91" w:rsidP="00741B63">
            <w:pPr>
              <w:keepNext/>
              <w:spacing w:before="120"/>
              <w:jc w:val="center"/>
              <w:rPr>
                <w:rFonts w:eastAsia="MS Mincho"/>
                <w:sz w:val="20"/>
                <w:szCs w:val="20"/>
              </w:rPr>
            </w:pPr>
            <w:r w:rsidRPr="000F1D93">
              <w:rPr>
                <w:rFonts w:eastAsia="Arial Unicode MS" w:cs="Arial"/>
                <w:kern w:val="2"/>
                <w:sz w:val="20"/>
                <w:szCs w:val="20"/>
                <w:lang w:eastAsia="zh-CN"/>
              </w:rPr>
              <w:t>Antenna Configuration at the UE</w:t>
            </w:r>
          </w:p>
        </w:tc>
        <w:tc>
          <w:tcPr>
            <w:tcW w:w="3396" w:type="dxa"/>
            <w:shd w:val="clear" w:color="auto" w:fill="auto"/>
          </w:tcPr>
          <w:p w14:paraId="3025341B" w14:textId="77777777" w:rsidR="00453E91" w:rsidRPr="000F1D93" w:rsidRDefault="00453E91" w:rsidP="00741B63">
            <w:pPr>
              <w:keepNext/>
              <w:spacing w:before="120"/>
              <w:jc w:val="center"/>
              <w:rPr>
                <w:rFonts w:eastAsia="MS Mincho"/>
                <w:sz w:val="20"/>
                <w:szCs w:val="20"/>
              </w:rPr>
            </w:pPr>
            <w:r w:rsidRPr="000F1D93">
              <w:rPr>
                <w:rFonts w:eastAsia="Arial Unicode MS" w:cs="Arial"/>
                <w:kern w:val="2"/>
                <w:sz w:val="20"/>
                <w:szCs w:val="20"/>
                <w:lang w:eastAsia="zh-CN"/>
              </w:rPr>
              <w:t>(1,1,2) with omni-directional antenna element</w:t>
            </w:r>
          </w:p>
        </w:tc>
        <w:tc>
          <w:tcPr>
            <w:tcW w:w="3396" w:type="dxa"/>
            <w:shd w:val="clear" w:color="auto" w:fill="auto"/>
          </w:tcPr>
          <w:p w14:paraId="1E4CC155" w14:textId="77777777" w:rsidR="00453E91" w:rsidRPr="000F1D93" w:rsidRDefault="00453E91" w:rsidP="00741B63">
            <w:pPr>
              <w:keepNext/>
              <w:spacing w:before="120"/>
              <w:jc w:val="center"/>
              <w:rPr>
                <w:rFonts w:eastAsia="MS Mincho"/>
                <w:color w:val="FF0000"/>
                <w:sz w:val="20"/>
                <w:szCs w:val="20"/>
              </w:rPr>
            </w:pPr>
            <w:r w:rsidRPr="000F1D93">
              <w:rPr>
                <w:rFonts w:eastAsia="Arial Unicode MS" w:cs="Arial"/>
                <w:kern w:val="2"/>
                <w:sz w:val="20"/>
                <w:szCs w:val="20"/>
                <w:lang w:eastAsia="zh-CN"/>
              </w:rPr>
              <w:t>(1,1,2) with omni-directional antenna element</w:t>
            </w:r>
          </w:p>
        </w:tc>
      </w:tr>
      <w:tr w:rsidR="00453E91" w:rsidRPr="000F1D93" w14:paraId="20BEC542" w14:textId="77777777" w:rsidTr="00741B63">
        <w:tc>
          <w:tcPr>
            <w:tcW w:w="3396" w:type="dxa"/>
            <w:shd w:val="clear" w:color="auto" w:fill="auto"/>
          </w:tcPr>
          <w:p w14:paraId="31508459" w14:textId="77777777" w:rsidR="00453E91" w:rsidRPr="000F1D93" w:rsidRDefault="00453E91" w:rsidP="00741B63">
            <w:pPr>
              <w:keepNext/>
              <w:spacing w:before="120"/>
              <w:jc w:val="center"/>
              <w:rPr>
                <w:rFonts w:eastAsia="MS Mincho"/>
                <w:sz w:val="20"/>
                <w:szCs w:val="20"/>
              </w:rPr>
            </w:pPr>
            <w:r w:rsidRPr="000F1D93">
              <w:rPr>
                <w:rFonts w:eastAsia="MS Mincho"/>
                <w:sz w:val="20"/>
                <w:szCs w:val="20"/>
              </w:rPr>
              <w:t>Antenna port virtualization</w:t>
            </w:r>
          </w:p>
        </w:tc>
        <w:tc>
          <w:tcPr>
            <w:tcW w:w="3396" w:type="dxa"/>
            <w:shd w:val="clear" w:color="auto" w:fill="auto"/>
          </w:tcPr>
          <w:p w14:paraId="78F21555" w14:textId="77777777" w:rsidR="00453E91" w:rsidRPr="000F1D93" w:rsidRDefault="00453E91" w:rsidP="00741B63">
            <w:pPr>
              <w:keepNext/>
              <w:spacing w:before="120"/>
              <w:jc w:val="center"/>
              <w:rPr>
                <w:rFonts w:eastAsia="MS Mincho"/>
                <w:sz w:val="20"/>
                <w:szCs w:val="20"/>
              </w:rPr>
            </w:pPr>
            <w:r w:rsidRPr="000F1D93">
              <w:rPr>
                <w:rFonts w:eastAsia="MS Mincho"/>
                <w:sz w:val="20"/>
                <w:szCs w:val="20"/>
              </w:rPr>
              <w:t>No beamforming and no beam selection</w:t>
            </w:r>
          </w:p>
        </w:tc>
        <w:tc>
          <w:tcPr>
            <w:tcW w:w="3396" w:type="dxa"/>
            <w:shd w:val="clear" w:color="auto" w:fill="auto"/>
          </w:tcPr>
          <w:p w14:paraId="7A2962C3" w14:textId="77777777" w:rsidR="00453E91" w:rsidRPr="000F1D93" w:rsidRDefault="00453E91" w:rsidP="00741B63">
            <w:pPr>
              <w:keepNext/>
              <w:spacing w:before="120"/>
              <w:jc w:val="center"/>
              <w:rPr>
                <w:rFonts w:eastAsia="MS Mincho"/>
                <w:sz w:val="20"/>
                <w:szCs w:val="20"/>
              </w:rPr>
            </w:pPr>
            <w:r w:rsidRPr="000F1D93">
              <w:rPr>
                <w:rFonts w:eastAsia="MS Mincho"/>
                <w:i/>
                <w:iCs/>
                <w:color w:val="000000"/>
                <w:sz w:val="20"/>
                <w:szCs w:val="20"/>
                <w:lang w:eastAsia="sv-SE"/>
              </w:rPr>
              <w:t>One 2D beam generated by the Kronecker product of 2 weights, consisting of 4 beams in vertical plane and 8 beams in horizontal plane</w:t>
            </w:r>
          </w:p>
        </w:tc>
      </w:tr>
      <w:tr w:rsidR="00453E91" w:rsidRPr="000F1D93" w14:paraId="1445B766" w14:textId="77777777" w:rsidTr="00741B63">
        <w:tc>
          <w:tcPr>
            <w:tcW w:w="3396" w:type="dxa"/>
            <w:shd w:val="clear" w:color="auto" w:fill="auto"/>
          </w:tcPr>
          <w:p w14:paraId="51A2368A" w14:textId="77777777" w:rsidR="00453E91" w:rsidRPr="000F1D93" w:rsidRDefault="00453E91" w:rsidP="00741B63">
            <w:pPr>
              <w:keepNext/>
              <w:spacing w:before="120"/>
              <w:jc w:val="center"/>
              <w:rPr>
                <w:rFonts w:eastAsia="MS Mincho"/>
                <w:sz w:val="20"/>
                <w:szCs w:val="20"/>
              </w:rPr>
            </w:pPr>
            <w:r w:rsidRPr="000F1D93">
              <w:rPr>
                <w:rFonts w:eastAsia="MS Mincho"/>
                <w:sz w:val="20"/>
                <w:szCs w:val="20"/>
              </w:rPr>
              <w:t>Frequency Offset</w:t>
            </w:r>
          </w:p>
        </w:tc>
        <w:tc>
          <w:tcPr>
            <w:tcW w:w="6792" w:type="dxa"/>
            <w:gridSpan w:val="2"/>
            <w:shd w:val="clear" w:color="auto" w:fill="auto"/>
          </w:tcPr>
          <w:p w14:paraId="57132380" w14:textId="77777777" w:rsidR="00453E91" w:rsidRPr="000F1D93" w:rsidRDefault="00453E91" w:rsidP="00741B63">
            <w:pPr>
              <w:keepNext/>
              <w:spacing w:before="120"/>
              <w:jc w:val="center"/>
              <w:rPr>
                <w:rFonts w:eastAsia="MS Mincho"/>
                <w:sz w:val="20"/>
                <w:szCs w:val="20"/>
              </w:rPr>
            </w:pPr>
            <w:r w:rsidRPr="000F1D93">
              <w:rPr>
                <w:rFonts w:eastAsia="MS Mincho"/>
                <w:sz w:val="20"/>
                <w:szCs w:val="20"/>
              </w:rPr>
              <w:t>0.05 ppm at TRP , 0.1 ppm at UE</w:t>
            </w:r>
          </w:p>
        </w:tc>
      </w:tr>
      <w:tr w:rsidR="00453E91" w:rsidRPr="000F1D93" w14:paraId="3D08589D" w14:textId="77777777" w:rsidTr="00741B63">
        <w:tc>
          <w:tcPr>
            <w:tcW w:w="3396" w:type="dxa"/>
            <w:shd w:val="clear" w:color="auto" w:fill="auto"/>
          </w:tcPr>
          <w:p w14:paraId="51998BFC" w14:textId="77777777" w:rsidR="00453E91" w:rsidRPr="000F1D93" w:rsidRDefault="00453E91" w:rsidP="00741B63">
            <w:pPr>
              <w:keepNext/>
              <w:spacing w:before="120"/>
              <w:jc w:val="center"/>
              <w:rPr>
                <w:rFonts w:eastAsia="MS Mincho"/>
                <w:sz w:val="20"/>
                <w:szCs w:val="20"/>
              </w:rPr>
            </w:pPr>
            <w:r w:rsidRPr="000F1D93">
              <w:rPr>
                <w:rFonts w:eastAsia="MS Mincho"/>
                <w:sz w:val="20"/>
                <w:szCs w:val="20"/>
              </w:rPr>
              <w:t>UE speed</w:t>
            </w:r>
          </w:p>
        </w:tc>
        <w:tc>
          <w:tcPr>
            <w:tcW w:w="3396" w:type="dxa"/>
            <w:shd w:val="clear" w:color="auto" w:fill="auto"/>
          </w:tcPr>
          <w:p w14:paraId="0A9C2AC7" w14:textId="77777777" w:rsidR="00453E91" w:rsidRPr="000F1D93" w:rsidRDefault="00453E91" w:rsidP="00741B63">
            <w:pPr>
              <w:keepNext/>
              <w:spacing w:before="120"/>
              <w:ind w:left="360"/>
              <w:jc w:val="center"/>
              <w:rPr>
                <w:rFonts w:eastAsia="MS Mincho"/>
                <w:sz w:val="20"/>
                <w:szCs w:val="20"/>
              </w:rPr>
            </w:pPr>
            <w:r w:rsidRPr="000F1D93">
              <w:rPr>
                <w:rFonts w:eastAsia="MS Mincho"/>
                <w:sz w:val="20"/>
                <w:szCs w:val="20"/>
              </w:rPr>
              <w:t>3 km/h, 120 km/h</w:t>
            </w:r>
          </w:p>
        </w:tc>
        <w:tc>
          <w:tcPr>
            <w:tcW w:w="3396" w:type="dxa"/>
            <w:shd w:val="clear" w:color="auto" w:fill="auto"/>
          </w:tcPr>
          <w:p w14:paraId="2421BACF" w14:textId="77777777" w:rsidR="00453E91" w:rsidRPr="000F1D93" w:rsidRDefault="00453E91" w:rsidP="00741B63">
            <w:pPr>
              <w:keepNext/>
              <w:spacing w:before="120"/>
              <w:ind w:left="360"/>
              <w:jc w:val="center"/>
              <w:rPr>
                <w:rFonts w:eastAsia="MS Mincho"/>
                <w:sz w:val="20"/>
                <w:szCs w:val="20"/>
              </w:rPr>
            </w:pPr>
            <w:r w:rsidRPr="000F1D93">
              <w:rPr>
                <w:rFonts w:eastAsia="MS Mincho"/>
                <w:sz w:val="20"/>
                <w:szCs w:val="20"/>
              </w:rPr>
              <w:t>3 km/h</w:t>
            </w:r>
          </w:p>
        </w:tc>
      </w:tr>
      <w:tr w:rsidR="00453E91" w:rsidRPr="000F1D93" w14:paraId="7F8D544A" w14:textId="77777777" w:rsidTr="00741B63">
        <w:tc>
          <w:tcPr>
            <w:tcW w:w="3396" w:type="dxa"/>
            <w:shd w:val="clear" w:color="auto" w:fill="auto"/>
          </w:tcPr>
          <w:p w14:paraId="043C4878" w14:textId="77777777" w:rsidR="00453E91" w:rsidRPr="000F1D93" w:rsidRDefault="00453E91" w:rsidP="00741B63">
            <w:pPr>
              <w:keepNext/>
              <w:spacing w:before="120"/>
              <w:jc w:val="center"/>
              <w:rPr>
                <w:rFonts w:eastAsia="MS Mincho"/>
                <w:sz w:val="20"/>
                <w:szCs w:val="20"/>
              </w:rPr>
            </w:pPr>
            <w:r w:rsidRPr="000F1D93">
              <w:rPr>
                <w:rFonts w:eastAsia="MS Mincho"/>
                <w:sz w:val="20"/>
                <w:szCs w:val="20"/>
              </w:rPr>
              <w:lastRenderedPageBreak/>
              <w:t>Initial timing Offset</w:t>
            </w:r>
          </w:p>
        </w:tc>
        <w:tc>
          <w:tcPr>
            <w:tcW w:w="3396" w:type="dxa"/>
            <w:shd w:val="clear" w:color="auto" w:fill="auto"/>
          </w:tcPr>
          <w:p w14:paraId="17B4D75F" w14:textId="77777777" w:rsidR="00453E91" w:rsidRPr="000F1D93" w:rsidRDefault="00453E91" w:rsidP="00741B63">
            <w:pPr>
              <w:keepNext/>
              <w:spacing w:before="120"/>
              <w:jc w:val="center"/>
              <w:rPr>
                <w:rFonts w:eastAsia="MS Mincho"/>
                <w:sz w:val="20"/>
                <w:szCs w:val="20"/>
              </w:rPr>
            </w:pPr>
            <w:r w:rsidRPr="000F1D93">
              <w:rPr>
                <w:rFonts w:eastAsia="MS Mincho"/>
                <w:sz w:val="20"/>
                <w:szCs w:val="20"/>
              </w:rPr>
              <w:t>Preamble format 0: Uniformly distributed [0,100</w:t>
            </w:r>
            <w:r w:rsidRPr="000F1D93">
              <w:rPr>
                <w:rFonts w:eastAsia="MS Mincho"/>
                <w:sz w:val="20"/>
                <w:szCs w:val="20"/>
              </w:rPr>
              <w:t>s] i.e. assuming a maximum cell radius of 14.4 km.</w:t>
            </w:r>
          </w:p>
          <w:p w14:paraId="0FB71EB2" w14:textId="77777777" w:rsidR="00453E91" w:rsidRPr="000F1D93" w:rsidRDefault="00453E91" w:rsidP="00741B63">
            <w:pPr>
              <w:keepNext/>
              <w:spacing w:before="120"/>
              <w:jc w:val="center"/>
              <w:rPr>
                <w:rFonts w:eastAsia="MS Mincho"/>
                <w:sz w:val="20"/>
                <w:szCs w:val="20"/>
              </w:rPr>
            </w:pPr>
            <w:r w:rsidRPr="000F1D93">
              <w:rPr>
                <w:rFonts w:eastAsia="MS Mincho"/>
                <w:sz w:val="20"/>
                <w:szCs w:val="20"/>
              </w:rPr>
              <w:t>Preamble format 4: Uniformly distributed [0,10</w:t>
            </w:r>
            <w:r w:rsidRPr="000F1D93">
              <w:rPr>
                <w:rFonts w:eastAsia="MS Mincho"/>
                <w:sz w:val="20"/>
                <w:szCs w:val="20"/>
              </w:rPr>
              <w:t>s] i.e. assuming a maximum cell radius of 1.4 km.</w:t>
            </w:r>
          </w:p>
          <w:p w14:paraId="7F215B91" w14:textId="77777777" w:rsidR="00453E91" w:rsidRPr="000F1D93" w:rsidRDefault="00453E91" w:rsidP="00741B63">
            <w:pPr>
              <w:keepNext/>
              <w:spacing w:before="120"/>
              <w:jc w:val="center"/>
              <w:rPr>
                <w:rFonts w:eastAsia="MS Mincho"/>
                <w:sz w:val="20"/>
                <w:szCs w:val="20"/>
              </w:rPr>
            </w:pPr>
            <w:r w:rsidRPr="000F1D93">
              <w:rPr>
                <w:rFonts w:eastAsia="MS Mincho"/>
                <w:sz w:val="20"/>
                <w:szCs w:val="20"/>
              </w:rPr>
              <w:t>For other formats both values should be simulated, [0 100]us and [0 10]us</w:t>
            </w:r>
          </w:p>
        </w:tc>
        <w:tc>
          <w:tcPr>
            <w:tcW w:w="3396" w:type="dxa"/>
            <w:shd w:val="clear" w:color="auto" w:fill="auto"/>
          </w:tcPr>
          <w:p w14:paraId="3DC2BFC3" w14:textId="77777777" w:rsidR="00453E91" w:rsidRPr="000F1D93" w:rsidRDefault="00453E91" w:rsidP="00741B63">
            <w:pPr>
              <w:keepNext/>
              <w:spacing w:before="120"/>
              <w:jc w:val="center"/>
              <w:rPr>
                <w:rFonts w:eastAsia="MS Mincho"/>
                <w:sz w:val="20"/>
                <w:szCs w:val="20"/>
              </w:rPr>
            </w:pPr>
            <w:r w:rsidRPr="000F1D93">
              <w:rPr>
                <w:rFonts w:eastAsia="MS Mincho"/>
                <w:sz w:val="20"/>
                <w:szCs w:val="20"/>
              </w:rPr>
              <w:t>Two different values to be used:</w:t>
            </w:r>
          </w:p>
          <w:p w14:paraId="73437FDE" w14:textId="77777777" w:rsidR="00453E91" w:rsidRPr="000F1D93" w:rsidRDefault="00453E91" w:rsidP="00741B63">
            <w:pPr>
              <w:keepNext/>
              <w:spacing w:before="120"/>
              <w:jc w:val="center"/>
              <w:rPr>
                <w:rFonts w:eastAsia="MS Mincho"/>
                <w:sz w:val="20"/>
                <w:szCs w:val="20"/>
              </w:rPr>
            </w:pPr>
            <w:r w:rsidRPr="000F1D93">
              <w:rPr>
                <w:rFonts w:eastAsia="MS Mincho"/>
                <w:sz w:val="20"/>
                <w:szCs w:val="20"/>
              </w:rPr>
              <w:t>Uniformly distributed in [0 5]us and [0 2.5]us</w:t>
            </w:r>
          </w:p>
        </w:tc>
      </w:tr>
      <w:tr w:rsidR="00453E91" w:rsidRPr="000F1D93" w14:paraId="1D8281AA" w14:textId="77777777" w:rsidTr="00741B63">
        <w:tc>
          <w:tcPr>
            <w:tcW w:w="3396" w:type="dxa"/>
            <w:shd w:val="clear" w:color="auto" w:fill="auto"/>
          </w:tcPr>
          <w:p w14:paraId="6BE7A9C5" w14:textId="77777777" w:rsidR="00453E91" w:rsidRPr="000F1D93" w:rsidRDefault="00453E91" w:rsidP="00741B63">
            <w:pPr>
              <w:keepNext/>
              <w:spacing w:before="120"/>
              <w:jc w:val="center"/>
              <w:rPr>
                <w:rFonts w:eastAsia="MS Mincho"/>
                <w:sz w:val="20"/>
                <w:szCs w:val="20"/>
              </w:rPr>
            </w:pPr>
            <w:r w:rsidRPr="000F1D93">
              <w:rPr>
                <w:rFonts w:eastAsia="MS Mincho"/>
                <w:sz w:val="20"/>
                <w:szCs w:val="20"/>
              </w:rPr>
              <w:t>Preamble Detector</w:t>
            </w:r>
          </w:p>
        </w:tc>
        <w:tc>
          <w:tcPr>
            <w:tcW w:w="6792" w:type="dxa"/>
            <w:gridSpan w:val="2"/>
            <w:shd w:val="clear" w:color="auto" w:fill="auto"/>
          </w:tcPr>
          <w:p w14:paraId="3168D364" w14:textId="77777777" w:rsidR="00453E91" w:rsidRPr="000F1D93" w:rsidRDefault="00453E91" w:rsidP="00741B63">
            <w:pPr>
              <w:keepNext/>
              <w:spacing w:before="120"/>
              <w:jc w:val="center"/>
              <w:rPr>
                <w:rFonts w:eastAsia="MS Mincho"/>
                <w:sz w:val="20"/>
                <w:szCs w:val="20"/>
              </w:rPr>
            </w:pPr>
            <w:r w:rsidRPr="000F1D93">
              <w:rPr>
                <w:rFonts w:eastAsia="MS Mincho"/>
                <w:sz w:val="20"/>
                <w:szCs w:val="20"/>
              </w:rPr>
              <w:t>Each company should provide details on used algorithm</w:t>
            </w:r>
          </w:p>
        </w:tc>
      </w:tr>
      <w:tr w:rsidR="00453E91" w:rsidRPr="000F1D93" w14:paraId="4FD7119B" w14:textId="77777777" w:rsidTr="00741B63">
        <w:tc>
          <w:tcPr>
            <w:tcW w:w="3396" w:type="dxa"/>
            <w:shd w:val="clear" w:color="auto" w:fill="auto"/>
          </w:tcPr>
          <w:p w14:paraId="32B52489" w14:textId="77777777" w:rsidR="00453E91" w:rsidRPr="000F1D93" w:rsidRDefault="00453E91" w:rsidP="00741B63">
            <w:pPr>
              <w:keepNext/>
              <w:spacing w:before="120"/>
              <w:jc w:val="center"/>
              <w:rPr>
                <w:rFonts w:eastAsia="MS Mincho"/>
                <w:sz w:val="20"/>
                <w:szCs w:val="20"/>
              </w:rPr>
            </w:pPr>
            <w:r w:rsidRPr="000F1D93">
              <w:rPr>
                <w:rFonts w:eastAsia="MS Mincho"/>
                <w:sz w:val="20"/>
                <w:szCs w:val="20"/>
              </w:rPr>
              <w:t>FFT size</w:t>
            </w:r>
          </w:p>
        </w:tc>
        <w:tc>
          <w:tcPr>
            <w:tcW w:w="6792" w:type="dxa"/>
            <w:gridSpan w:val="2"/>
            <w:shd w:val="clear" w:color="auto" w:fill="auto"/>
          </w:tcPr>
          <w:p w14:paraId="6A476413" w14:textId="77777777" w:rsidR="00453E91" w:rsidRPr="000F1D93" w:rsidRDefault="00453E91" w:rsidP="00741B63">
            <w:pPr>
              <w:keepNext/>
              <w:spacing w:before="120"/>
              <w:jc w:val="center"/>
              <w:rPr>
                <w:rFonts w:eastAsia="MS Mincho"/>
                <w:sz w:val="20"/>
                <w:szCs w:val="20"/>
              </w:rPr>
            </w:pPr>
            <w:r w:rsidRPr="000F1D93">
              <w:rPr>
                <w:rFonts w:eastAsia="MS Mincho"/>
                <w:sz w:val="20"/>
                <w:szCs w:val="20"/>
              </w:rPr>
              <w:t>2048</w:t>
            </w:r>
          </w:p>
        </w:tc>
      </w:tr>
      <w:tr w:rsidR="00453E91" w:rsidRPr="000F1D93" w14:paraId="37783AB7" w14:textId="77777777" w:rsidTr="00741B63">
        <w:tc>
          <w:tcPr>
            <w:tcW w:w="3396" w:type="dxa"/>
            <w:shd w:val="clear" w:color="auto" w:fill="auto"/>
          </w:tcPr>
          <w:p w14:paraId="08CB45F2" w14:textId="77777777" w:rsidR="00453E91" w:rsidRPr="000F1D93" w:rsidRDefault="00453E91" w:rsidP="00741B63">
            <w:pPr>
              <w:keepNext/>
              <w:spacing w:before="120"/>
              <w:jc w:val="center"/>
              <w:rPr>
                <w:rFonts w:eastAsia="MS Mincho"/>
                <w:sz w:val="20"/>
                <w:szCs w:val="20"/>
              </w:rPr>
            </w:pPr>
            <w:r w:rsidRPr="000F1D93">
              <w:rPr>
                <w:rFonts w:eastAsia="MS Mincho"/>
                <w:sz w:val="20"/>
                <w:szCs w:val="20"/>
              </w:rPr>
              <w:t>Sampling Frequency</w:t>
            </w:r>
          </w:p>
        </w:tc>
        <w:tc>
          <w:tcPr>
            <w:tcW w:w="6792" w:type="dxa"/>
            <w:gridSpan w:val="2"/>
            <w:shd w:val="clear" w:color="auto" w:fill="auto"/>
          </w:tcPr>
          <w:p w14:paraId="79471832" w14:textId="77777777" w:rsidR="00453E91" w:rsidRPr="000F1D93" w:rsidRDefault="00453E91" w:rsidP="00741B63">
            <w:pPr>
              <w:keepNext/>
              <w:spacing w:before="120"/>
              <w:jc w:val="center"/>
              <w:rPr>
                <w:rFonts w:eastAsia="MS Mincho"/>
                <w:sz w:val="20"/>
                <w:szCs w:val="20"/>
              </w:rPr>
            </w:pPr>
            <w:r w:rsidRPr="000F1D93">
              <w:rPr>
                <w:rFonts w:eastAsia="MS Mincho"/>
                <w:sz w:val="20"/>
                <w:szCs w:val="20"/>
              </w:rPr>
              <w:t>30.72 MHz</w:t>
            </w:r>
          </w:p>
        </w:tc>
      </w:tr>
      <w:tr w:rsidR="00453E91" w:rsidRPr="000F1D93" w14:paraId="3B0A5116" w14:textId="77777777" w:rsidTr="00741B63">
        <w:tc>
          <w:tcPr>
            <w:tcW w:w="3396" w:type="dxa"/>
            <w:shd w:val="clear" w:color="auto" w:fill="auto"/>
          </w:tcPr>
          <w:p w14:paraId="1A713E66" w14:textId="77777777" w:rsidR="00453E91" w:rsidRPr="000F1D93" w:rsidRDefault="00453E91" w:rsidP="00741B63">
            <w:pPr>
              <w:keepNext/>
              <w:spacing w:before="120"/>
              <w:jc w:val="center"/>
              <w:rPr>
                <w:rFonts w:eastAsia="MS Mincho"/>
                <w:sz w:val="20"/>
                <w:szCs w:val="20"/>
              </w:rPr>
            </w:pPr>
            <w:r w:rsidRPr="000F1D93">
              <w:rPr>
                <w:rFonts w:eastAsia="MS Mincho"/>
                <w:sz w:val="20"/>
                <w:szCs w:val="20"/>
              </w:rPr>
              <w:t>T_SEQ</w:t>
            </w:r>
          </w:p>
        </w:tc>
        <w:tc>
          <w:tcPr>
            <w:tcW w:w="6792" w:type="dxa"/>
            <w:gridSpan w:val="2"/>
            <w:shd w:val="clear" w:color="auto" w:fill="auto"/>
          </w:tcPr>
          <w:p w14:paraId="05738036" w14:textId="77777777" w:rsidR="00453E91" w:rsidRPr="000F1D93" w:rsidRDefault="00453E91" w:rsidP="00741B63">
            <w:pPr>
              <w:keepNext/>
              <w:spacing w:before="120"/>
              <w:jc w:val="center"/>
              <w:rPr>
                <w:rFonts w:eastAsia="MS Mincho"/>
                <w:sz w:val="20"/>
                <w:szCs w:val="20"/>
              </w:rPr>
            </w:pPr>
            <w:r w:rsidRPr="000F1D93">
              <w:rPr>
                <w:rFonts w:eastAsia="MS Mincho"/>
                <w:sz w:val="20"/>
                <w:szCs w:val="20"/>
              </w:rPr>
              <w:t>24576</w:t>
            </w:r>
          </w:p>
        </w:tc>
      </w:tr>
      <w:tr w:rsidR="00453E91" w:rsidRPr="000F1D93" w14:paraId="14AC834B" w14:textId="77777777" w:rsidTr="00741B63">
        <w:tc>
          <w:tcPr>
            <w:tcW w:w="3396" w:type="dxa"/>
            <w:shd w:val="clear" w:color="auto" w:fill="auto"/>
          </w:tcPr>
          <w:p w14:paraId="15D59F0C" w14:textId="77777777" w:rsidR="00453E91" w:rsidRPr="000F1D93" w:rsidRDefault="00453E91" w:rsidP="00741B63">
            <w:pPr>
              <w:keepNext/>
              <w:spacing w:before="120"/>
              <w:jc w:val="center"/>
              <w:rPr>
                <w:rFonts w:eastAsia="MS Mincho"/>
                <w:sz w:val="20"/>
                <w:szCs w:val="20"/>
              </w:rPr>
            </w:pPr>
            <w:r w:rsidRPr="000F1D93">
              <w:rPr>
                <w:rFonts w:eastAsia="MS Mincho"/>
                <w:sz w:val="20"/>
                <w:szCs w:val="20"/>
              </w:rPr>
              <w:t>T_CP</w:t>
            </w:r>
          </w:p>
        </w:tc>
        <w:tc>
          <w:tcPr>
            <w:tcW w:w="6792" w:type="dxa"/>
            <w:gridSpan w:val="2"/>
            <w:shd w:val="clear" w:color="auto" w:fill="auto"/>
          </w:tcPr>
          <w:p w14:paraId="3F4351F9" w14:textId="77777777" w:rsidR="00453E91" w:rsidRPr="000F1D93" w:rsidRDefault="00453E91" w:rsidP="00741B63">
            <w:pPr>
              <w:keepNext/>
              <w:spacing w:before="120"/>
              <w:jc w:val="center"/>
              <w:rPr>
                <w:rFonts w:eastAsia="MS Mincho"/>
                <w:sz w:val="20"/>
                <w:szCs w:val="20"/>
              </w:rPr>
            </w:pPr>
            <w:r w:rsidRPr="000F1D93">
              <w:rPr>
                <w:rFonts w:eastAsia="MS Mincho"/>
                <w:sz w:val="20"/>
                <w:szCs w:val="20"/>
              </w:rPr>
              <w:t>3158</w:t>
            </w:r>
          </w:p>
        </w:tc>
      </w:tr>
    </w:tbl>
    <w:p w14:paraId="393592D0" w14:textId="77777777" w:rsidR="00453E91" w:rsidRDefault="00453E91" w:rsidP="00453E91">
      <w:pPr>
        <w:pStyle w:val="references"/>
        <w:numPr>
          <w:ilvl w:val="0"/>
          <w:numId w:val="0"/>
        </w:numPr>
        <w:autoSpaceDE w:val="0"/>
        <w:autoSpaceDN w:val="0"/>
        <w:adjustRightInd w:val="0"/>
        <w:ind w:left="360" w:hanging="360"/>
        <w:rPr>
          <w:rFonts w:ascii="Calibri" w:hAnsi="Calibri"/>
          <w:sz w:val="20"/>
          <w:szCs w:val="20"/>
          <w:lang w:val="en-GB"/>
        </w:rPr>
      </w:pPr>
    </w:p>
    <w:p w14:paraId="574E02BD" w14:textId="77777777" w:rsidR="00453E91" w:rsidRDefault="00453E91" w:rsidP="00453E91">
      <w:pPr>
        <w:pStyle w:val="references"/>
        <w:numPr>
          <w:ilvl w:val="0"/>
          <w:numId w:val="0"/>
        </w:numPr>
        <w:autoSpaceDE w:val="0"/>
        <w:autoSpaceDN w:val="0"/>
        <w:adjustRightInd w:val="0"/>
        <w:ind w:left="360" w:hanging="360"/>
        <w:rPr>
          <w:rFonts w:ascii="Calibri" w:hAnsi="Calibri"/>
          <w:sz w:val="20"/>
          <w:szCs w:val="20"/>
          <w:lang w:val="en-GB"/>
        </w:rPr>
      </w:pPr>
    </w:p>
    <w:p w14:paraId="66CBE9F2" w14:textId="77777777" w:rsidR="00453E91" w:rsidRDefault="00453E91" w:rsidP="00453E91">
      <w:pPr>
        <w:pStyle w:val="references"/>
        <w:numPr>
          <w:ilvl w:val="0"/>
          <w:numId w:val="0"/>
        </w:numPr>
        <w:autoSpaceDE w:val="0"/>
        <w:autoSpaceDN w:val="0"/>
        <w:adjustRightInd w:val="0"/>
        <w:ind w:left="360" w:hanging="360"/>
        <w:rPr>
          <w:rFonts w:ascii="Calibri" w:hAnsi="Calibri"/>
          <w:sz w:val="20"/>
          <w:szCs w:val="20"/>
          <w:lang w:val="en-GB"/>
        </w:rPr>
      </w:pPr>
    </w:p>
    <w:p w14:paraId="0370B135" w14:textId="509E6C29" w:rsidR="001C51BC" w:rsidRPr="00211274" w:rsidRDefault="002B743F" w:rsidP="00211274">
      <w:pPr>
        <w:pStyle w:val="Heading2"/>
        <w:rPr>
          <w:rFonts w:ascii="Calibri" w:hAnsi="Calibri"/>
          <w:szCs w:val="32"/>
        </w:rPr>
      </w:pPr>
      <w:r>
        <w:t>B.2</w:t>
      </w:r>
      <w:r>
        <w:tab/>
      </w:r>
      <w:r w:rsidR="001C51BC">
        <w:t>PAPR and CM Calculations for RACH Sequences</w:t>
      </w:r>
    </w:p>
    <w:p w14:paraId="42A1E134" w14:textId="22647FB5" w:rsidR="001C51BC" w:rsidRPr="00361A24" w:rsidRDefault="001C51BC" w:rsidP="001C51BC">
      <w:pPr>
        <w:pStyle w:val="Heading3"/>
      </w:pPr>
      <w:r>
        <w:t>B.2.1</w:t>
      </w:r>
      <w:r>
        <w:tab/>
      </w:r>
      <w:r w:rsidRPr="00361A24">
        <w:t>ZC length 839</w:t>
      </w:r>
    </w:p>
    <w:p w14:paraId="57496121" w14:textId="77777777" w:rsidR="001C51BC" w:rsidRPr="000C2406" w:rsidRDefault="001C51BC" w:rsidP="001C51BC">
      <w:pPr>
        <w:jc w:val="both"/>
        <w:rPr>
          <w:sz w:val="20"/>
          <w:szCs w:val="20"/>
        </w:rPr>
      </w:pPr>
    </w:p>
    <w:p w14:paraId="752EAC05" w14:textId="77777777" w:rsidR="00FE7763" w:rsidRDefault="001C51BC" w:rsidP="00FE7763">
      <w:pPr>
        <w:keepNext/>
        <w:jc w:val="center"/>
      </w:pPr>
      <w:r w:rsidRPr="004B57BB">
        <w:rPr>
          <w:noProof/>
        </w:rPr>
        <w:drawing>
          <wp:inline distT="0" distB="0" distL="0" distR="0" wp14:anchorId="362E78B7" wp14:editId="2FD9CDB0">
            <wp:extent cx="2971800" cy="1917065"/>
            <wp:effectExtent l="0" t="0" r="0" b="698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71800" cy="1917065"/>
                    </a:xfrm>
                    <a:prstGeom prst="rect">
                      <a:avLst/>
                    </a:prstGeom>
                    <a:noFill/>
                    <a:ln>
                      <a:noFill/>
                    </a:ln>
                  </pic:spPr>
                </pic:pic>
              </a:graphicData>
            </a:graphic>
          </wp:inline>
        </w:drawing>
      </w:r>
      <w:r w:rsidRPr="004B57BB">
        <w:rPr>
          <w:noProof/>
        </w:rPr>
        <w:drawing>
          <wp:inline distT="0" distB="0" distL="0" distR="0" wp14:anchorId="51B49E2C" wp14:editId="1924D188">
            <wp:extent cx="2971800" cy="1917065"/>
            <wp:effectExtent l="0" t="0" r="0" b="698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71800" cy="1917065"/>
                    </a:xfrm>
                    <a:prstGeom prst="rect">
                      <a:avLst/>
                    </a:prstGeom>
                    <a:noFill/>
                    <a:ln>
                      <a:noFill/>
                    </a:ln>
                  </pic:spPr>
                </pic:pic>
              </a:graphicData>
            </a:graphic>
          </wp:inline>
        </w:drawing>
      </w:r>
    </w:p>
    <w:p w14:paraId="15B4BAA2" w14:textId="1A94C71A" w:rsidR="001C51BC" w:rsidRPr="00FE7763" w:rsidRDefault="00FE7763" w:rsidP="00FE7763">
      <w:pPr>
        <w:pStyle w:val="Caption"/>
        <w:jc w:val="center"/>
        <w:rPr>
          <w:sz w:val="20"/>
          <w:szCs w:val="20"/>
        </w:rPr>
      </w:pPr>
      <w:r>
        <w:t xml:space="preserve">Figure </w:t>
      </w:r>
      <w:r w:rsidR="00307C93">
        <w:fldChar w:fldCharType="begin"/>
      </w:r>
      <w:r w:rsidR="00307C93">
        <w:instrText xml:space="preserve"> SEQ Figure \* ARABIC </w:instrText>
      </w:r>
      <w:r w:rsidR="00307C93">
        <w:fldChar w:fldCharType="separate"/>
      </w:r>
      <w:r>
        <w:rPr>
          <w:noProof/>
        </w:rPr>
        <w:t>27</w:t>
      </w:r>
      <w:r w:rsidR="00307C93">
        <w:rPr>
          <w:noProof/>
        </w:rPr>
        <w:fldChar w:fldCharType="end"/>
      </w:r>
      <w:r>
        <w:t xml:space="preserve">: </w:t>
      </w:r>
      <w:r w:rsidRPr="00440485">
        <w:t>PAPR and CM as function of the logical root sequence index for ZC with sequence length 839. Black dashed line is for the average and the red line indicates the CM=1.2 threshold.</w:t>
      </w:r>
    </w:p>
    <w:p w14:paraId="6DD16181" w14:textId="77777777" w:rsidR="00FE7763" w:rsidRDefault="001C51BC" w:rsidP="00FE7763">
      <w:pPr>
        <w:keepNext/>
        <w:jc w:val="both"/>
      </w:pPr>
      <w:r w:rsidRPr="004B57BB">
        <w:rPr>
          <w:noProof/>
        </w:rPr>
        <w:lastRenderedPageBreak/>
        <w:drawing>
          <wp:inline distT="0" distB="0" distL="0" distR="0" wp14:anchorId="34871630" wp14:editId="3D6B09BA">
            <wp:extent cx="2971800" cy="1917065"/>
            <wp:effectExtent l="0" t="0" r="0" b="698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71800" cy="1917065"/>
                    </a:xfrm>
                    <a:prstGeom prst="rect">
                      <a:avLst/>
                    </a:prstGeom>
                    <a:noFill/>
                    <a:ln>
                      <a:noFill/>
                    </a:ln>
                  </pic:spPr>
                </pic:pic>
              </a:graphicData>
            </a:graphic>
          </wp:inline>
        </w:drawing>
      </w:r>
      <w:r w:rsidRPr="004B57BB">
        <w:rPr>
          <w:noProof/>
        </w:rPr>
        <w:drawing>
          <wp:inline distT="0" distB="0" distL="0" distR="0" wp14:anchorId="4E60F9B0" wp14:editId="7957BBF6">
            <wp:extent cx="2979420" cy="1917065"/>
            <wp:effectExtent l="0" t="0" r="0" b="698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79420" cy="1917065"/>
                    </a:xfrm>
                    <a:prstGeom prst="rect">
                      <a:avLst/>
                    </a:prstGeom>
                    <a:noFill/>
                    <a:ln>
                      <a:noFill/>
                    </a:ln>
                  </pic:spPr>
                </pic:pic>
              </a:graphicData>
            </a:graphic>
          </wp:inline>
        </w:drawing>
      </w:r>
    </w:p>
    <w:p w14:paraId="20207F5D" w14:textId="102650ED" w:rsidR="001C51BC" w:rsidRPr="00FE7763" w:rsidRDefault="00FE7763" w:rsidP="00FE7763">
      <w:pPr>
        <w:pStyle w:val="Caption"/>
        <w:jc w:val="both"/>
        <w:rPr>
          <w:sz w:val="20"/>
          <w:szCs w:val="20"/>
          <w:lang w:val="x-none"/>
        </w:rPr>
      </w:pPr>
      <w:r>
        <w:t xml:space="preserve">Figure </w:t>
      </w:r>
      <w:r w:rsidR="00307C93">
        <w:fldChar w:fldCharType="begin"/>
      </w:r>
      <w:r w:rsidR="00307C93">
        <w:instrText xml:space="preserve"> SEQ Figure \* ARABIC </w:instrText>
      </w:r>
      <w:r w:rsidR="00307C93">
        <w:fldChar w:fldCharType="separate"/>
      </w:r>
      <w:r>
        <w:rPr>
          <w:noProof/>
        </w:rPr>
        <w:t>28</w:t>
      </w:r>
      <w:r w:rsidR="00307C93">
        <w:rPr>
          <w:noProof/>
        </w:rPr>
        <w:fldChar w:fldCharType="end"/>
      </w:r>
      <w:r>
        <w:t xml:space="preserve">: </w:t>
      </w:r>
      <w:r w:rsidRPr="00855A36">
        <w:t>CDF for PAPR and CM index for ZC with sequence length 839.</w:t>
      </w:r>
    </w:p>
    <w:p w14:paraId="19C2D4A6" w14:textId="24B39E81" w:rsidR="001C51BC" w:rsidRPr="00361A24" w:rsidRDefault="001C51BC" w:rsidP="00211274">
      <w:pPr>
        <w:pStyle w:val="Heading3"/>
        <w:ind w:left="0" w:firstLine="0"/>
      </w:pPr>
      <w:r>
        <w:t>B.2</w:t>
      </w:r>
      <w:r w:rsidRPr="00361A24">
        <w:t>.2</w:t>
      </w:r>
      <w:r w:rsidRPr="00361A24">
        <w:tab/>
      </w:r>
      <w:r w:rsidRPr="00361A24">
        <w:tab/>
        <w:t>ZC length 139</w:t>
      </w:r>
    </w:p>
    <w:p w14:paraId="21476933" w14:textId="77777777" w:rsidR="00FE7763" w:rsidRDefault="001C51BC" w:rsidP="00FE7763">
      <w:pPr>
        <w:keepNext/>
        <w:jc w:val="both"/>
      </w:pPr>
      <w:r w:rsidRPr="00D72E02">
        <w:rPr>
          <w:noProof/>
        </w:rPr>
        <w:drawing>
          <wp:inline distT="0" distB="0" distL="0" distR="0" wp14:anchorId="35D2C334" wp14:editId="71977F06">
            <wp:extent cx="2942590" cy="1917065"/>
            <wp:effectExtent l="0" t="0" r="0" b="698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942590" cy="1917065"/>
                    </a:xfrm>
                    <a:prstGeom prst="rect">
                      <a:avLst/>
                    </a:prstGeom>
                    <a:noFill/>
                    <a:ln>
                      <a:noFill/>
                    </a:ln>
                  </pic:spPr>
                </pic:pic>
              </a:graphicData>
            </a:graphic>
          </wp:inline>
        </w:drawing>
      </w:r>
      <w:r w:rsidRPr="00D72E02">
        <w:rPr>
          <w:noProof/>
        </w:rPr>
        <w:drawing>
          <wp:inline distT="0" distB="0" distL="0" distR="0" wp14:anchorId="5BF100EA" wp14:editId="47BCF509">
            <wp:extent cx="2949575" cy="1917065"/>
            <wp:effectExtent l="0" t="0" r="3175" b="698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49575" cy="1917065"/>
                    </a:xfrm>
                    <a:prstGeom prst="rect">
                      <a:avLst/>
                    </a:prstGeom>
                    <a:noFill/>
                    <a:ln>
                      <a:noFill/>
                    </a:ln>
                  </pic:spPr>
                </pic:pic>
              </a:graphicData>
            </a:graphic>
          </wp:inline>
        </w:drawing>
      </w:r>
    </w:p>
    <w:p w14:paraId="085499D8" w14:textId="0BA3EBC8" w:rsidR="001C51BC" w:rsidRDefault="00FE7763" w:rsidP="00FE7763">
      <w:pPr>
        <w:pStyle w:val="Caption"/>
        <w:jc w:val="both"/>
      </w:pPr>
      <w:r>
        <w:t xml:space="preserve">Figure </w:t>
      </w:r>
      <w:r w:rsidR="00307C93">
        <w:fldChar w:fldCharType="begin"/>
      </w:r>
      <w:r w:rsidR="00307C93">
        <w:instrText xml:space="preserve"> SEQ Figure \* ARABIC </w:instrText>
      </w:r>
      <w:r w:rsidR="00307C93">
        <w:fldChar w:fldCharType="separate"/>
      </w:r>
      <w:r>
        <w:rPr>
          <w:noProof/>
        </w:rPr>
        <w:t>29</w:t>
      </w:r>
      <w:r w:rsidR="00307C93">
        <w:rPr>
          <w:noProof/>
        </w:rPr>
        <w:fldChar w:fldCharType="end"/>
      </w:r>
      <w:r>
        <w:t xml:space="preserve">: </w:t>
      </w:r>
      <w:r w:rsidRPr="00A41039">
        <w:t>PAPR and CM as function of the logical root sequence index for ZC with sequence length 139. Black dashed line is for the average and the red line indicates the CM=1.2 threshold.</w:t>
      </w:r>
    </w:p>
    <w:p w14:paraId="4471FC44" w14:textId="77777777" w:rsidR="00FE7763" w:rsidRDefault="001C51BC" w:rsidP="00FE7763">
      <w:pPr>
        <w:keepNext/>
        <w:jc w:val="both"/>
      </w:pPr>
      <w:r w:rsidRPr="00130AC1">
        <w:rPr>
          <w:noProof/>
        </w:rPr>
        <w:drawing>
          <wp:inline distT="0" distB="0" distL="0" distR="0" wp14:anchorId="371146EB" wp14:editId="2CDA6762">
            <wp:extent cx="2986405" cy="1917065"/>
            <wp:effectExtent l="0" t="0" r="444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86405" cy="1917065"/>
                    </a:xfrm>
                    <a:prstGeom prst="rect">
                      <a:avLst/>
                    </a:prstGeom>
                    <a:noFill/>
                    <a:ln>
                      <a:noFill/>
                    </a:ln>
                  </pic:spPr>
                </pic:pic>
              </a:graphicData>
            </a:graphic>
          </wp:inline>
        </w:drawing>
      </w:r>
      <w:r w:rsidRPr="00130AC1">
        <w:rPr>
          <w:noProof/>
        </w:rPr>
        <w:drawing>
          <wp:inline distT="0" distB="0" distL="0" distR="0" wp14:anchorId="51BCF56A" wp14:editId="591FC30A">
            <wp:extent cx="2986405" cy="1917065"/>
            <wp:effectExtent l="0" t="0" r="4445" b="698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986405" cy="1917065"/>
                    </a:xfrm>
                    <a:prstGeom prst="rect">
                      <a:avLst/>
                    </a:prstGeom>
                    <a:noFill/>
                    <a:ln>
                      <a:noFill/>
                    </a:ln>
                  </pic:spPr>
                </pic:pic>
              </a:graphicData>
            </a:graphic>
          </wp:inline>
        </w:drawing>
      </w:r>
    </w:p>
    <w:p w14:paraId="254DF272" w14:textId="77294B51" w:rsidR="001C51BC" w:rsidRPr="00FE7763" w:rsidRDefault="00FE7763" w:rsidP="00FE7763">
      <w:pPr>
        <w:pStyle w:val="Caption"/>
        <w:jc w:val="both"/>
        <w:rPr>
          <w:lang w:val="x-none"/>
        </w:rPr>
      </w:pPr>
      <w:r>
        <w:t xml:space="preserve">Figure </w:t>
      </w:r>
      <w:r w:rsidR="00307C93">
        <w:fldChar w:fldCharType="begin"/>
      </w:r>
      <w:r w:rsidR="00307C93">
        <w:instrText xml:space="preserve"> SEQ Figure \* ARABIC </w:instrText>
      </w:r>
      <w:r w:rsidR="00307C93">
        <w:fldChar w:fldCharType="separate"/>
      </w:r>
      <w:r>
        <w:rPr>
          <w:noProof/>
        </w:rPr>
        <w:t>30</w:t>
      </w:r>
      <w:r w:rsidR="00307C93">
        <w:rPr>
          <w:noProof/>
        </w:rPr>
        <w:fldChar w:fldCharType="end"/>
      </w:r>
      <w:r>
        <w:t xml:space="preserve">: </w:t>
      </w:r>
      <w:r w:rsidRPr="0093609D">
        <w:t>CDF for PAPR and CM index for ZC with sequence length 139.</w:t>
      </w:r>
    </w:p>
    <w:p w14:paraId="3A5ACF23" w14:textId="79C3A0B5" w:rsidR="001C51BC" w:rsidRPr="00361A24" w:rsidRDefault="001C51BC" w:rsidP="001C51BC">
      <w:pPr>
        <w:pStyle w:val="Heading3"/>
      </w:pPr>
      <w:r>
        <w:lastRenderedPageBreak/>
        <w:t>B.2</w:t>
      </w:r>
      <w:r w:rsidRPr="00361A24">
        <w:t>.3</w:t>
      </w:r>
      <w:r w:rsidRPr="00361A24">
        <w:tab/>
      </w:r>
      <w:r w:rsidRPr="00361A24">
        <w:tab/>
        <w:t>ZC length 71</w:t>
      </w:r>
    </w:p>
    <w:p w14:paraId="5AC70580" w14:textId="77777777" w:rsidR="00FE7763" w:rsidRDefault="001C51BC" w:rsidP="00FE7763">
      <w:pPr>
        <w:keepNext/>
        <w:jc w:val="both"/>
      </w:pPr>
      <w:r w:rsidRPr="00093537">
        <w:rPr>
          <w:noProof/>
        </w:rPr>
        <w:drawing>
          <wp:inline distT="0" distB="0" distL="0" distR="0" wp14:anchorId="328A472D" wp14:editId="7DD95C71">
            <wp:extent cx="2971800" cy="1917065"/>
            <wp:effectExtent l="0" t="0" r="0" b="698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71800" cy="1917065"/>
                    </a:xfrm>
                    <a:prstGeom prst="rect">
                      <a:avLst/>
                    </a:prstGeom>
                    <a:noFill/>
                    <a:ln>
                      <a:noFill/>
                    </a:ln>
                  </pic:spPr>
                </pic:pic>
              </a:graphicData>
            </a:graphic>
          </wp:inline>
        </w:drawing>
      </w:r>
      <w:r w:rsidRPr="00093537">
        <w:rPr>
          <w:noProof/>
        </w:rPr>
        <w:drawing>
          <wp:inline distT="0" distB="0" distL="0" distR="0" wp14:anchorId="16BC45C0" wp14:editId="4FCCA367">
            <wp:extent cx="2971800" cy="1917065"/>
            <wp:effectExtent l="0" t="0" r="0" b="698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71800" cy="1917065"/>
                    </a:xfrm>
                    <a:prstGeom prst="rect">
                      <a:avLst/>
                    </a:prstGeom>
                    <a:noFill/>
                    <a:ln>
                      <a:noFill/>
                    </a:ln>
                  </pic:spPr>
                </pic:pic>
              </a:graphicData>
            </a:graphic>
          </wp:inline>
        </w:drawing>
      </w:r>
    </w:p>
    <w:p w14:paraId="259E176B" w14:textId="77777777" w:rsidR="00FE7763" w:rsidRDefault="00FE7763" w:rsidP="00FE7763">
      <w:pPr>
        <w:pStyle w:val="Caption"/>
        <w:jc w:val="both"/>
      </w:pPr>
    </w:p>
    <w:p w14:paraId="33B74107" w14:textId="2F6A5720" w:rsidR="001C51BC" w:rsidRDefault="00FE7763" w:rsidP="00FE7763">
      <w:pPr>
        <w:pStyle w:val="Caption"/>
        <w:jc w:val="both"/>
      </w:pPr>
      <w:r>
        <w:t xml:space="preserve">Figure </w:t>
      </w:r>
      <w:r w:rsidR="00307C93">
        <w:fldChar w:fldCharType="begin"/>
      </w:r>
      <w:r w:rsidR="00307C93">
        <w:instrText xml:space="preserve"> SEQ Figure \* ARABIC </w:instrText>
      </w:r>
      <w:r w:rsidR="00307C93">
        <w:fldChar w:fldCharType="separate"/>
      </w:r>
      <w:r>
        <w:rPr>
          <w:noProof/>
        </w:rPr>
        <w:t>31</w:t>
      </w:r>
      <w:r w:rsidR="00307C93">
        <w:rPr>
          <w:noProof/>
        </w:rPr>
        <w:fldChar w:fldCharType="end"/>
      </w:r>
      <w:r>
        <w:t xml:space="preserve">: </w:t>
      </w:r>
      <w:r w:rsidRPr="00DC295E">
        <w:t>PAPR and CM as function of the logical root sequence index for ZC with sequence length 71. Black dashed line is for the average and the red line indicates the CM=1.2 threshold.</w:t>
      </w:r>
    </w:p>
    <w:p w14:paraId="5DBC38B3" w14:textId="77777777" w:rsidR="00FE7763" w:rsidRDefault="001C51BC" w:rsidP="00FE7763">
      <w:pPr>
        <w:keepNext/>
      </w:pPr>
      <w:r w:rsidRPr="00093537">
        <w:rPr>
          <w:noProof/>
        </w:rPr>
        <w:drawing>
          <wp:inline distT="0" distB="0" distL="0" distR="0" wp14:anchorId="78A57949" wp14:editId="7F2AE1AC">
            <wp:extent cx="3016250" cy="1917065"/>
            <wp:effectExtent l="0" t="0" r="0" b="698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016250" cy="1917065"/>
                    </a:xfrm>
                    <a:prstGeom prst="rect">
                      <a:avLst/>
                    </a:prstGeom>
                    <a:noFill/>
                    <a:ln>
                      <a:noFill/>
                    </a:ln>
                  </pic:spPr>
                </pic:pic>
              </a:graphicData>
            </a:graphic>
          </wp:inline>
        </w:drawing>
      </w:r>
      <w:r w:rsidRPr="00093537">
        <w:rPr>
          <w:noProof/>
        </w:rPr>
        <w:drawing>
          <wp:inline distT="0" distB="0" distL="0" distR="0" wp14:anchorId="2B2082F0" wp14:editId="194C09FB">
            <wp:extent cx="3016250" cy="1917065"/>
            <wp:effectExtent l="0" t="0" r="0" b="698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16250" cy="1917065"/>
                    </a:xfrm>
                    <a:prstGeom prst="rect">
                      <a:avLst/>
                    </a:prstGeom>
                    <a:noFill/>
                    <a:ln>
                      <a:noFill/>
                    </a:ln>
                  </pic:spPr>
                </pic:pic>
              </a:graphicData>
            </a:graphic>
          </wp:inline>
        </w:drawing>
      </w:r>
    </w:p>
    <w:p w14:paraId="23F72E53" w14:textId="3C078213" w:rsidR="001C51BC" w:rsidRDefault="00FE7763" w:rsidP="00FE7763">
      <w:pPr>
        <w:pStyle w:val="Caption"/>
      </w:pPr>
      <w:r>
        <w:t xml:space="preserve">Figure </w:t>
      </w:r>
      <w:r w:rsidR="00307C93">
        <w:fldChar w:fldCharType="begin"/>
      </w:r>
      <w:r w:rsidR="00307C93">
        <w:instrText xml:space="preserve"> SEQ Figure \* ARABIC </w:instrText>
      </w:r>
      <w:r w:rsidR="00307C93">
        <w:fldChar w:fldCharType="separate"/>
      </w:r>
      <w:r>
        <w:rPr>
          <w:noProof/>
        </w:rPr>
        <w:t>32</w:t>
      </w:r>
      <w:r w:rsidR="00307C93">
        <w:rPr>
          <w:noProof/>
        </w:rPr>
        <w:fldChar w:fldCharType="end"/>
      </w:r>
      <w:r>
        <w:t xml:space="preserve">: </w:t>
      </w:r>
      <w:r w:rsidRPr="0054230C">
        <w:t>CDF for PAPR and CM index for ZC with sequence length 71.</w:t>
      </w:r>
    </w:p>
    <w:p w14:paraId="244A24D7" w14:textId="77777777" w:rsidR="00FE7763" w:rsidRPr="00FE7763" w:rsidRDefault="00FE7763" w:rsidP="00FE7763"/>
    <w:p w14:paraId="5CB8E6F7" w14:textId="1A4199F9" w:rsidR="001C51BC" w:rsidRPr="00361A24" w:rsidRDefault="001C51BC" w:rsidP="001C51BC">
      <w:pPr>
        <w:pStyle w:val="Heading3"/>
      </w:pPr>
      <w:r>
        <w:t>B.2</w:t>
      </w:r>
      <w:r w:rsidRPr="00361A24">
        <w:t>.4</w:t>
      </w:r>
      <w:r w:rsidRPr="00361A24">
        <w:tab/>
      </w:r>
      <w:r w:rsidRPr="00361A24">
        <w:tab/>
        <w:t>M-sequence length 511</w:t>
      </w:r>
    </w:p>
    <w:p w14:paraId="3C817024" w14:textId="77777777" w:rsidR="001C51BC" w:rsidRPr="006A3C80" w:rsidRDefault="001C51BC" w:rsidP="001C51BC">
      <w:pPr>
        <w:jc w:val="both"/>
      </w:pPr>
      <w:r w:rsidRPr="006A3C80">
        <w:t>Logical to physical index mapping is pairwise such</w:t>
      </w:r>
      <w:r>
        <w:t xml:space="preserve"> that the sum of the physical indices in one pair is equal 511.</w:t>
      </w:r>
      <w:r w:rsidRPr="006A3C80">
        <w:t xml:space="preserve"> </w:t>
      </w:r>
      <w:r>
        <w:t>No further index arrangement performed.</w:t>
      </w:r>
    </w:p>
    <w:p w14:paraId="4CB7E9D2" w14:textId="77777777" w:rsidR="001C51BC" w:rsidRDefault="001C51BC" w:rsidP="001C51BC">
      <w:pPr>
        <w:rPr>
          <w:lang w:eastAsia="x-none"/>
        </w:rPr>
      </w:pPr>
    </w:p>
    <w:p w14:paraId="739BE14C" w14:textId="77777777" w:rsidR="00FE7763" w:rsidRDefault="001C51BC" w:rsidP="00FE7763">
      <w:pPr>
        <w:keepNext/>
      </w:pPr>
      <w:r w:rsidRPr="007278D2">
        <w:rPr>
          <w:noProof/>
        </w:rPr>
        <w:lastRenderedPageBreak/>
        <w:drawing>
          <wp:inline distT="0" distB="0" distL="0" distR="0" wp14:anchorId="15279F07" wp14:editId="2C0C95E7">
            <wp:extent cx="2971800" cy="1917065"/>
            <wp:effectExtent l="0" t="0" r="0" b="698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971800" cy="1917065"/>
                    </a:xfrm>
                    <a:prstGeom prst="rect">
                      <a:avLst/>
                    </a:prstGeom>
                    <a:noFill/>
                    <a:ln>
                      <a:noFill/>
                    </a:ln>
                  </pic:spPr>
                </pic:pic>
              </a:graphicData>
            </a:graphic>
          </wp:inline>
        </w:drawing>
      </w:r>
      <w:r w:rsidRPr="007278D2">
        <w:rPr>
          <w:noProof/>
        </w:rPr>
        <w:drawing>
          <wp:inline distT="0" distB="0" distL="0" distR="0" wp14:anchorId="79DF87E5" wp14:editId="0F6D5940">
            <wp:extent cx="2971800" cy="1917065"/>
            <wp:effectExtent l="0" t="0" r="0" b="698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71800" cy="1917065"/>
                    </a:xfrm>
                    <a:prstGeom prst="rect">
                      <a:avLst/>
                    </a:prstGeom>
                    <a:noFill/>
                    <a:ln>
                      <a:noFill/>
                    </a:ln>
                  </pic:spPr>
                </pic:pic>
              </a:graphicData>
            </a:graphic>
          </wp:inline>
        </w:drawing>
      </w:r>
    </w:p>
    <w:p w14:paraId="469207D6" w14:textId="74405B05" w:rsidR="001C51BC" w:rsidRPr="00356EBA" w:rsidRDefault="00FE7763" w:rsidP="00FE7763">
      <w:pPr>
        <w:pStyle w:val="Caption"/>
        <w:rPr>
          <w:lang w:eastAsia="x-none"/>
        </w:rPr>
      </w:pPr>
      <w:r>
        <w:t xml:space="preserve">Figure </w:t>
      </w:r>
      <w:r w:rsidR="00307C93">
        <w:fldChar w:fldCharType="begin"/>
      </w:r>
      <w:r w:rsidR="00307C93">
        <w:instrText xml:space="preserve"> SEQ Figure \* ARABIC </w:instrText>
      </w:r>
      <w:r w:rsidR="00307C93">
        <w:fldChar w:fldCharType="separate"/>
      </w:r>
      <w:r>
        <w:rPr>
          <w:noProof/>
        </w:rPr>
        <w:t>33</w:t>
      </w:r>
      <w:r w:rsidR="00307C93">
        <w:rPr>
          <w:noProof/>
        </w:rPr>
        <w:fldChar w:fldCharType="end"/>
      </w:r>
      <w:r>
        <w:t xml:space="preserve">: </w:t>
      </w:r>
      <w:r w:rsidRPr="001A3D15">
        <w:t>PAPR and CM as function of the logical root sequence index for</w:t>
      </w:r>
      <w:r w:rsidR="0032726E">
        <w:t xml:space="preserve"> delay-Doppler shifted m-</w:t>
      </w:r>
      <w:r w:rsidRPr="001A3D15">
        <w:t>sequence with sequence length 511. Black dashed line is for the average and the red line indicates the CM=1.2 threshold.</w:t>
      </w:r>
    </w:p>
    <w:p w14:paraId="17A74B88" w14:textId="77777777" w:rsidR="00FE7763" w:rsidRDefault="001C51BC" w:rsidP="00FE7763">
      <w:pPr>
        <w:keepNext/>
      </w:pPr>
      <w:r w:rsidRPr="007278D2">
        <w:rPr>
          <w:noProof/>
        </w:rPr>
        <w:drawing>
          <wp:inline distT="0" distB="0" distL="0" distR="0" wp14:anchorId="7105A5DE" wp14:editId="00B929A4">
            <wp:extent cx="3008630" cy="1917065"/>
            <wp:effectExtent l="0" t="0" r="127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008630" cy="1917065"/>
                    </a:xfrm>
                    <a:prstGeom prst="rect">
                      <a:avLst/>
                    </a:prstGeom>
                    <a:noFill/>
                    <a:ln>
                      <a:noFill/>
                    </a:ln>
                  </pic:spPr>
                </pic:pic>
              </a:graphicData>
            </a:graphic>
          </wp:inline>
        </w:drawing>
      </w:r>
      <w:r w:rsidRPr="007278D2">
        <w:rPr>
          <w:noProof/>
        </w:rPr>
        <w:drawing>
          <wp:inline distT="0" distB="0" distL="0" distR="0" wp14:anchorId="5A7F32F2" wp14:editId="5CD25ADC">
            <wp:extent cx="3008630" cy="1917065"/>
            <wp:effectExtent l="0" t="0" r="1270" b="698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008630" cy="1917065"/>
                    </a:xfrm>
                    <a:prstGeom prst="rect">
                      <a:avLst/>
                    </a:prstGeom>
                    <a:noFill/>
                    <a:ln>
                      <a:noFill/>
                    </a:ln>
                  </pic:spPr>
                </pic:pic>
              </a:graphicData>
            </a:graphic>
          </wp:inline>
        </w:drawing>
      </w:r>
    </w:p>
    <w:p w14:paraId="5BC5B476" w14:textId="1BDD315B" w:rsidR="001C51BC" w:rsidRDefault="00FE7763" w:rsidP="00FE7763">
      <w:pPr>
        <w:pStyle w:val="Caption"/>
        <w:rPr>
          <w:lang w:eastAsia="x-none"/>
        </w:rPr>
      </w:pPr>
      <w:r>
        <w:t xml:space="preserve">Figure </w:t>
      </w:r>
      <w:r w:rsidR="00307C93">
        <w:fldChar w:fldCharType="begin"/>
      </w:r>
      <w:r w:rsidR="00307C93">
        <w:instrText xml:space="preserve"> SEQ Figure \* ARABIC </w:instrText>
      </w:r>
      <w:r w:rsidR="00307C93">
        <w:fldChar w:fldCharType="separate"/>
      </w:r>
      <w:r>
        <w:rPr>
          <w:noProof/>
        </w:rPr>
        <w:t>34</w:t>
      </w:r>
      <w:r w:rsidR="00307C93">
        <w:rPr>
          <w:noProof/>
        </w:rPr>
        <w:fldChar w:fldCharType="end"/>
      </w:r>
      <w:r>
        <w:t xml:space="preserve">: </w:t>
      </w:r>
      <w:r w:rsidRPr="00CC527D">
        <w:t>CDF for PAPR and CM i</w:t>
      </w:r>
      <w:r w:rsidR="0032726E">
        <w:t>ndex for delay-Doppler shifted m</w:t>
      </w:r>
      <w:r w:rsidRPr="00CC527D">
        <w:t>-sequence with sequence length 511.</w:t>
      </w:r>
    </w:p>
    <w:p w14:paraId="10175CEA" w14:textId="77777777" w:rsidR="001C51BC" w:rsidRDefault="001C51BC" w:rsidP="001C51BC">
      <w:pPr>
        <w:rPr>
          <w:lang w:eastAsia="x-none"/>
        </w:rPr>
      </w:pPr>
    </w:p>
    <w:p w14:paraId="6B5443F6" w14:textId="754E66D5" w:rsidR="001C51BC" w:rsidRPr="00361A24" w:rsidRDefault="001C132D" w:rsidP="001C132D">
      <w:pPr>
        <w:pStyle w:val="Heading3"/>
      </w:pPr>
      <w:r>
        <w:t>B.2</w:t>
      </w:r>
      <w:r w:rsidR="001C51BC" w:rsidRPr="00361A24">
        <w:t>.5</w:t>
      </w:r>
      <w:r w:rsidR="001C51BC" w:rsidRPr="00361A24">
        <w:tab/>
      </w:r>
      <w:r w:rsidR="001C51BC" w:rsidRPr="00361A24">
        <w:tab/>
        <w:t>M-sequence length 1023</w:t>
      </w:r>
    </w:p>
    <w:p w14:paraId="1AC03519" w14:textId="77777777" w:rsidR="001C51BC" w:rsidRPr="006A3C80" w:rsidRDefault="001C51BC" w:rsidP="001C51BC">
      <w:pPr>
        <w:jc w:val="both"/>
      </w:pPr>
      <w:r w:rsidRPr="006A3C80">
        <w:t>Logical to physical index mapping is pairwise such</w:t>
      </w:r>
      <w:r>
        <w:t xml:space="preserve"> that the sum of the physical indices in one pair is equal 1023.</w:t>
      </w:r>
      <w:r w:rsidRPr="006A3C80">
        <w:t xml:space="preserve"> </w:t>
      </w:r>
      <w:r>
        <w:t>No further index arrangement performed.</w:t>
      </w:r>
    </w:p>
    <w:p w14:paraId="5AC1B5F4" w14:textId="77777777" w:rsidR="001C51BC" w:rsidRPr="000513BE" w:rsidRDefault="001C51BC" w:rsidP="001C51BC">
      <w:pPr>
        <w:rPr>
          <w:lang w:eastAsia="x-none"/>
        </w:rPr>
      </w:pPr>
    </w:p>
    <w:p w14:paraId="546E427B" w14:textId="77777777" w:rsidR="001C51BC" w:rsidRPr="006A3C80" w:rsidRDefault="001C51BC" w:rsidP="001C51BC">
      <w:pPr>
        <w:rPr>
          <w:lang w:eastAsia="x-none"/>
        </w:rPr>
      </w:pPr>
    </w:p>
    <w:p w14:paraId="2606E3FC" w14:textId="77777777" w:rsidR="00FE7763" w:rsidRDefault="001C51BC" w:rsidP="00FE7763">
      <w:pPr>
        <w:pStyle w:val="Caption"/>
        <w:keepNext/>
      </w:pPr>
      <w:r w:rsidRPr="007278D2">
        <w:rPr>
          <w:noProof/>
        </w:rPr>
        <w:lastRenderedPageBreak/>
        <w:drawing>
          <wp:inline distT="0" distB="0" distL="0" distR="0" wp14:anchorId="0CF49346" wp14:editId="1DC2A6BE">
            <wp:extent cx="2957195" cy="1917065"/>
            <wp:effectExtent l="0" t="0" r="0" b="698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957195" cy="1917065"/>
                    </a:xfrm>
                    <a:prstGeom prst="rect">
                      <a:avLst/>
                    </a:prstGeom>
                    <a:noFill/>
                    <a:ln>
                      <a:noFill/>
                    </a:ln>
                  </pic:spPr>
                </pic:pic>
              </a:graphicData>
            </a:graphic>
          </wp:inline>
        </w:drawing>
      </w:r>
      <w:r w:rsidRPr="007278D2">
        <w:rPr>
          <w:noProof/>
        </w:rPr>
        <w:drawing>
          <wp:inline distT="0" distB="0" distL="0" distR="0" wp14:anchorId="4F839759" wp14:editId="06520063">
            <wp:extent cx="2957195" cy="1917065"/>
            <wp:effectExtent l="0" t="0" r="0"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957195" cy="1917065"/>
                    </a:xfrm>
                    <a:prstGeom prst="rect">
                      <a:avLst/>
                    </a:prstGeom>
                    <a:noFill/>
                    <a:ln>
                      <a:noFill/>
                    </a:ln>
                  </pic:spPr>
                </pic:pic>
              </a:graphicData>
            </a:graphic>
          </wp:inline>
        </w:drawing>
      </w:r>
    </w:p>
    <w:p w14:paraId="24F957A8" w14:textId="60A0CD86" w:rsidR="001C51BC" w:rsidRPr="000C2406" w:rsidRDefault="00FE7763" w:rsidP="00FE7763">
      <w:pPr>
        <w:pStyle w:val="Caption"/>
      </w:pPr>
      <w:r>
        <w:t xml:space="preserve">Figure </w:t>
      </w:r>
      <w:r w:rsidR="00307C93">
        <w:fldChar w:fldCharType="begin"/>
      </w:r>
      <w:r w:rsidR="00307C93">
        <w:instrText xml:space="preserve"> SEQ Figure \* ARABIC </w:instrText>
      </w:r>
      <w:r w:rsidR="00307C93">
        <w:fldChar w:fldCharType="separate"/>
      </w:r>
      <w:r>
        <w:rPr>
          <w:noProof/>
        </w:rPr>
        <w:t>35</w:t>
      </w:r>
      <w:r w:rsidR="00307C93">
        <w:rPr>
          <w:noProof/>
        </w:rPr>
        <w:fldChar w:fldCharType="end"/>
      </w:r>
      <w:r>
        <w:t xml:space="preserve">: </w:t>
      </w:r>
      <w:r w:rsidRPr="002E01E4">
        <w:t>PAPR and CM as function of the logical root sequence i</w:t>
      </w:r>
      <w:r w:rsidR="0032726E">
        <w:t>ndex for delay-Doppler shifted m-</w:t>
      </w:r>
      <w:r w:rsidRPr="002E01E4">
        <w:t>sequence with sequence length 1023. Black dashed line is for the average and the red line indicates the CM=1.2 threshold.</w:t>
      </w:r>
    </w:p>
    <w:p w14:paraId="5E7BF35D" w14:textId="77777777" w:rsidR="00FE7763" w:rsidRDefault="001C51BC" w:rsidP="00FE7763">
      <w:pPr>
        <w:pStyle w:val="Caption"/>
        <w:keepNext/>
      </w:pPr>
      <w:r w:rsidRPr="007278D2">
        <w:rPr>
          <w:noProof/>
        </w:rPr>
        <w:drawing>
          <wp:inline distT="0" distB="0" distL="0" distR="0" wp14:anchorId="12E57B48" wp14:editId="08B73E2B">
            <wp:extent cx="2994025" cy="1917065"/>
            <wp:effectExtent l="0" t="0" r="0" b="69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994025" cy="1917065"/>
                    </a:xfrm>
                    <a:prstGeom prst="rect">
                      <a:avLst/>
                    </a:prstGeom>
                    <a:noFill/>
                    <a:ln>
                      <a:noFill/>
                    </a:ln>
                  </pic:spPr>
                </pic:pic>
              </a:graphicData>
            </a:graphic>
          </wp:inline>
        </w:drawing>
      </w:r>
      <w:r w:rsidRPr="007278D2">
        <w:rPr>
          <w:noProof/>
        </w:rPr>
        <w:drawing>
          <wp:inline distT="0" distB="0" distL="0" distR="0" wp14:anchorId="78D8B642" wp14:editId="2CD4FC7C">
            <wp:extent cx="2994025" cy="1917065"/>
            <wp:effectExtent l="0" t="0" r="0"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94025" cy="1917065"/>
                    </a:xfrm>
                    <a:prstGeom prst="rect">
                      <a:avLst/>
                    </a:prstGeom>
                    <a:noFill/>
                    <a:ln>
                      <a:noFill/>
                    </a:ln>
                  </pic:spPr>
                </pic:pic>
              </a:graphicData>
            </a:graphic>
          </wp:inline>
        </w:drawing>
      </w:r>
    </w:p>
    <w:p w14:paraId="09869167" w14:textId="4EE1B45A" w:rsidR="001C51BC" w:rsidRDefault="00FE7763" w:rsidP="00FE7763">
      <w:pPr>
        <w:pStyle w:val="Caption"/>
      </w:pPr>
      <w:r>
        <w:t xml:space="preserve">Figure </w:t>
      </w:r>
      <w:r w:rsidR="00307C93">
        <w:fldChar w:fldCharType="begin"/>
      </w:r>
      <w:r w:rsidR="00307C93">
        <w:instrText xml:space="preserve"> SEQ Figure \* ARABIC </w:instrText>
      </w:r>
      <w:r w:rsidR="00307C93">
        <w:fldChar w:fldCharType="separate"/>
      </w:r>
      <w:r>
        <w:rPr>
          <w:noProof/>
        </w:rPr>
        <w:t>36</w:t>
      </w:r>
      <w:r w:rsidR="00307C93">
        <w:rPr>
          <w:noProof/>
        </w:rPr>
        <w:fldChar w:fldCharType="end"/>
      </w:r>
      <w:r>
        <w:t xml:space="preserve">: </w:t>
      </w:r>
      <w:r w:rsidRPr="00A916E0">
        <w:t>CDF for PAPR and CM in</w:t>
      </w:r>
      <w:r w:rsidR="0032726E">
        <w:t>dex for delay-Doppler shifted m-</w:t>
      </w:r>
      <w:r w:rsidRPr="00A916E0">
        <w:t>sequence with sequence length 1023.</w:t>
      </w:r>
    </w:p>
    <w:p w14:paraId="103E4E61" w14:textId="51ACB11E" w:rsidR="001C51BC" w:rsidRPr="001C51BC" w:rsidRDefault="001C51BC" w:rsidP="001C51BC">
      <w:pPr>
        <w:rPr>
          <w:lang w:val="en-GB"/>
        </w:rPr>
      </w:pPr>
    </w:p>
    <w:p w14:paraId="7FCE7453" w14:textId="30E4E498" w:rsidR="00211274" w:rsidRPr="00FE7763" w:rsidRDefault="001C51BC" w:rsidP="00FE7763">
      <w:pPr>
        <w:pStyle w:val="Heading2"/>
      </w:pPr>
      <w:r>
        <w:t>B.3</w:t>
      </w:r>
      <w:r>
        <w:tab/>
      </w:r>
      <w:r w:rsidR="00453E91" w:rsidRPr="00421C99">
        <w:t>Link-Level Simulation Results for Cases Nokia_2 ,Nokia_3, Nokia_4</w:t>
      </w:r>
      <w:r w:rsidR="00453E91">
        <w:t>, Nokia_5 (with 100us timing offset)</w:t>
      </w:r>
      <w:r w:rsidR="00453E91" w:rsidRPr="00421C99">
        <w:t xml:space="preserve"> and Nokia_7</w:t>
      </w:r>
    </w:p>
    <w:p w14:paraId="3F3F11DA" w14:textId="5D70F168" w:rsidR="00453E91" w:rsidRPr="00330BFF" w:rsidRDefault="00453E91" w:rsidP="00453E91">
      <w:pPr>
        <w:jc w:val="center"/>
        <w:rPr>
          <w:b/>
          <w:sz w:val="28"/>
          <w:szCs w:val="28"/>
        </w:rPr>
      </w:pPr>
      <w:r w:rsidRPr="00330BFF">
        <w:rPr>
          <w:b/>
          <w:sz w:val="28"/>
          <w:szCs w:val="28"/>
        </w:rPr>
        <w:t>Nokia_2</w:t>
      </w:r>
      <w:r>
        <w:rPr>
          <w:b/>
          <w:sz w:val="28"/>
          <w:szCs w:val="28"/>
        </w:rPr>
        <w:t>, UE speed = 3 km/h</w:t>
      </w:r>
    </w:p>
    <w:p w14:paraId="23865111" w14:textId="77777777" w:rsidR="00C3367A" w:rsidRDefault="00453E91" w:rsidP="0048056A">
      <w:pPr>
        <w:keepNext/>
        <w:jc w:val="both"/>
      </w:pPr>
      <w:r w:rsidRPr="007B5D7A">
        <w:rPr>
          <w:noProof/>
        </w:rPr>
        <w:drawing>
          <wp:inline distT="0" distB="0" distL="0" distR="0" wp14:anchorId="575EBEBB" wp14:editId="3B75CDF6">
            <wp:extent cx="3016250" cy="2337435"/>
            <wp:effectExtent l="0" t="0" r="0" b="571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r w:rsidRPr="007B5D7A">
        <w:rPr>
          <w:noProof/>
        </w:rPr>
        <w:drawing>
          <wp:inline distT="0" distB="0" distL="0" distR="0" wp14:anchorId="68C7EBFD" wp14:editId="202734C2">
            <wp:extent cx="3016250" cy="2337435"/>
            <wp:effectExtent l="0" t="0" r="0" b="571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p>
    <w:p w14:paraId="719CA871" w14:textId="20FC5657" w:rsidR="00453E91" w:rsidRDefault="00C3367A" w:rsidP="0048056A">
      <w:pPr>
        <w:pStyle w:val="Caption"/>
        <w:jc w:val="both"/>
      </w:pPr>
      <w:r>
        <w:t xml:space="preserve">Figure </w:t>
      </w:r>
      <w:r w:rsidR="00307C93">
        <w:fldChar w:fldCharType="begin"/>
      </w:r>
      <w:r w:rsidR="00307C93">
        <w:instrText xml:space="preserve"> SEQ Figure \* ARABIC </w:instrText>
      </w:r>
      <w:r w:rsidR="00307C93">
        <w:fldChar w:fldCharType="separate"/>
      </w:r>
      <w:r w:rsidR="00FE7763">
        <w:rPr>
          <w:noProof/>
        </w:rPr>
        <w:t>37</w:t>
      </w:r>
      <w:r w:rsidR="00307C93">
        <w:rPr>
          <w:noProof/>
        </w:rPr>
        <w:fldChar w:fldCharType="end"/>
      </w:r>
      <w:r>
        <w:t xml:space="preserve">: </w:t>
      </w:r>
      <w:r w:rsidRPr="00F31C3B">
        <w:t>Left: False Alarm Probability. Right: Missed detection Probability</w:t>
      </w:r>
      <w:r>
        <w:t>.</w:t>
      </w:r>
    </w:p>
    <w:p w14:paraId="51A568D5" w14:textId="77777777" w:rsidR="00C3367A" w:rsidRDefault="00453E91" w:rsidP="0048056A">
      <w:pPr>
        <w:keepNext/>
        <w:jc w:val="center"/>
      </w:pPr>
      <w:r w:rsidRPr="000A7C64">
        <w:rPr>
          <w:noProof/>
        </w:rPr>
        <w:lastRenderedPageBreak/>
        <w:drawing>
          <wp:inline distT="0" distB="0" distL="0" distR="0" wp14:anchorId="58B543DE" wp14:editId="4A27206E">
            <wp:extent cx="3016250" cy="2337435"/>
            <wp:effectExtent l="0" t="0" r="0" b="571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p>
    <w:p w14:paraId="17CF0917" w14:textId="36C01CEE" w:rsidR="00453E91" w:rsidRDefault="00C3367A" w:rsidP="0048056A">
      <w:pPr>
        <w:pStyle w:val="Caption"/>
        <w:jc w:val="center"/>
        <w:rPr>
          <w:lang w:eastAsia="x-none"/>
        </w:rPr>
      </w:pPr>
      <w:r>
        <w:t xml:space="preserve">Figure </w:t>
      </w:r>
      <w:r w:rsidR="00307C93">
        <w:fldChar w:fldCharType="begin"/>
      </w:r>
      <w:r w:rsidR="00307C93">
        <w:instrText xml:space="preserve"> SEQ Figure \* ARABIC </w:instrText>
      </w:r>
      <w:r w:rsidR="00307C93">
        <w:fldChar w:fldCharType="separate"/>
      </w:r>
      <w:r w:rsidR="00FE7763">
        <w:rPr>
          <w:noProof/>
        </w:rPr>
        <w:t>38</w:t>
      </w:r>
      <w:r w:rsidR="00307C93">
        <w:rPr>
          <w:noProof/>
        </w:rPr>
        <w:fldChar w:fldCharType="end"/>
      </w:r>
      <w:r>
        <w:t xml:space="preserve">: </w:t>
      </w:r>
      <w:r w:rsidRPr="0066707B">
        <w:t>Timing Estimation Error at 0 dB SNR</w:t>
      </w:r>
      <w:r>
        <w:t>.</w:t>
      </w:r>
    </w:p>
    <w:p w14:paraId="16A46B99" w14:textId="7C901308" w:rsidR="00453E91" w:rsidRPr="00330BFF" w:rsidRDefault="00453E91" w:rsidP="00211274">
      <w:pPr>
        <w:jc w:val="center"/>
        <w:rPr>
          <w:b/>
          <w:sz w:val="28"/>
          <w:szCs w:val="28"/>
        </w:rPr>
      </w:pPr>
      <w:r w:rsidRPr="00330BFF">
        <w:rPr>
          <w:b/>
          <w:sz w:val="28"/>
          <w:szCs w:val="28"/>
        </w:rPr>
        <w:t>Nokia_2</w:t>
      </w:r>
      <w:r>
        <w:rPr>
          <w:b/>
          <w:sz w:val="28"/>
          <w:szCs w:val="28"/>
        </w:rPr>
        <w:t>, UE speed = 120 km/h</w:t>
      </w:r>
    </w:p>
    <w:p w14:paraId="36475D50" w14:textId="77777777" w:rsidR="00C3367A" w:rsidRDefault="00453E91" w:rsidP="0048056A">
      <w:pPr>
        <w:pStyle w:val="Caption"/>
        <w:keepNext/>
      </w:pPr>
      <w:r w:rsidRPr="00622D1F">
        <w:rPr>
          <w:noProof/>
        </w:rPr>
        <w:drawing>
          <wp:inline distT="0" distB="0" distL="0" distR="0" wp14:anchorId="3CF97843" wp14:editId="2854D354">
            <wp:extent cx="3016250" cy="2337435"/>
            <wp:effectExtent l="0" t="0" r="0" b="571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r w:rsidRPr="00622D1F">
        <w:rPr>
          <w:noProof/>
        </w:rPr>
        <w:drawing>
          <wp:inline distT="0" distB="0" distL="0" distR="0" wp14:anchorId="4987694C" wp14:editId="44CC810F">
            <wp:extent cx="3016250" cy="2337435"/>
            <wp:effectExtent l="0" t="0" r="0" b="571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p>
    <w:p w14:paraId="3CC08FCB" w14:textId="6DE53D10" w:rsidR="00453E91" w:rsidRDefault="00C3367A" w:rsidP="00C3367A">
      <w:pPr>
        <w:pStyle w:val="Caption"/>
      </w:pPr>
      <w:r>
        <w:t xml:space="preserve">Figure </w:t>
      </w:r>
      <w:r w:rsidR="00307C93">
        <w:fldChar w:fldCharType="begin"/>
      </w:r>
      <w:r w:rsidR="00307C93">
        <w:instrText xml:space="preserve"> SEQ Figure \* ARABIC </w:instrText>
      </w:r>
      <w:r w:rsidR="00307C93">
        <w:fldChar w:fldCharType="separate"/>
      </w:r>
      <w:r w:rsidR="00FE7763">
        <w:rPr>
          <w:noProof/>
        </w:rPr>
        <w:t>39</w:t>
      </w:r>
      <w:r w:rsidR="00307C93">
        <w:rPr>
          <w:noProof/>
        </w:rPr>
        <w:fldChar w:fldCharType="end"/>
      </w:r>
      <w:r>
        <w:t xml:space="preserve">: </w:t>
      </w:r>
      <w:r w:rsidRPr="00FE0C42">
        <w:t>Left: False Alarm Probability. Right: Missed detection Probability</w:t>
      </w:r>
      <w:r>
        <w:t>.</w:t>
      </w:r>
    </w:p>
    <w:p w14:paraId="220EA90E" w14:textId="77777777" w:rsidR="00C3367A" w:rsidRDefault="00453E91" w:rsidP="0048056A">
      <w:pPr>
        <w:keepNext/>
        <w:jc w:val="center"/>
      </w:pPr>
      <w:r w:rsidRPr="000A7C64">
        <w:rPr>
          <w:noProof/>
        </w:rPr>
        <w:drawing>
          <wp:inline distT="0" distB="0" distL="0" distR="0" wp14:anchorId="6ADF62F8" wp14:editId="55810645">
            <wp:extent cx="3016250" cy="2337435"/>
            <wp:effectExtent l="0" t="0" r="0" b="571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p>
    <w:p w14:paraId="737808B0" w14:textId="65155D2B" w:rsidR="00453E91" w:rsidRDefault="00C3367A" w:rsidP="0048056A">
      <w:pPr>
        <w:pStyle w:val="Caption"/>
        <w:jc w:val="center"/>
        <w:rPr>
          <w:lang w:eastAsia="x-none"/>
        </w:rPr>
      </w:pPr>
      <w:r>
        <w:t xml:space="preserve">Figure </w:t>
      </w:r>
      <w:r w:rsidR="00307C93">
        <w:fldChar w:fldCharType="begin"/>
      </w:r>
      <w:r w:rsidR="00307C93">
        <w:instrText xml:space="preserve"> SEQ Figure \* ARABIC </w:instrText>
      </w:r>
      <w:r w:rsidR="00307C93">
        <w:fldChar w:fldCharType="separate"/>
      </w:r>
      <w:r w:rsidR="00FE7763">
        <w:rPr>
          <w:noProof/>
        </w:rPr>
        <w:t>40</w:t>
      </w:r>
      <w:r w:rsidR="00307C93">
        <w:rPr>
          <w:noProof/>
        </w:rPr>
        <w:fldChar w:fldCharType="end"/>
      </w:r>
      <w:r>
        <w:t xml:space="preserve">: </w:t>
      </w:r>
      <w:r w:rsidRPr="004569BA">
        <w:t>Timing Estimation Error at 0 dB SNR</w:t>
      </w:r>
      <w:r>
        <w:t>.</w:t>
      </w:r>
    </w:p>
    <w:p w14:paraId="0E538F96" w14:textId="77777777" w:rsidR="00453E91" w:rsidRPr="00C122AE" w:rsidRDefault="00453E91" w:rsidP="00453E91">
      <w:pPr>
        <w:rPr>
          <w:lang w:eastAsia="x-none"/>
        </w:rPr>
      </w:pPr>
    </w:p>
    <w:p w14:paraId="041988EC" w14:textId="6A955626" w:rsidR="00C3367A" w:rsidRDefault="00C3367A" w:rsidP="0048056A">
      <w:pPr>
        <w:pStyle w:val="Caption"/>
        <w:keepNext/>
        <w:jc w:val="center"/>
      </w:pPr>
      <w:r>
        <w:lastRenderedPageBreak/>
        <w:t xml:space="preserve">Table </w:t>
      </w:r>
      <w:r w:rsidR="00307C93">
        <w:fldChar w:fldCharType="begin"/>
      </w:r>
      <w:r w:rsidR="00307C93">
        <w:instrText xml:space="preserve"> SEQ Table \* ARABIC </w:instrText>
      </w:r>
      <w:r w:rsidR="00307C93">
        <w:fldChar w:fldCharType="separate"/>
      </w:r>
      <w:r w:rsidR="00372DC1">
        <w:rPr>
          <w:noProof/>
        </w:rPr>
        <w:t>13</w:t>
      </w:r>
      <w:r w:rsidR="00307C93">
        <w:rPr>
          <w:noProof/>
        </w:rPr>
        <w:fldChar w:fldCharType="end"/>
      </w:r>
      <w:r>
        <w:t xml:space="preserve">: </w:t>
      </w:r>
      <w:r w:rsidRPr="00F86737">
        <w:t>MCL calculation NOKIA_2 case</w:t>
      </w:r>
      <w:r>
        <w:t>.</w:t>
      </w:r>
    </w:p>
    <w:p w14:paraId="36B828FC" w14:textId="5CF9815B" w:rsidR="00453E91" w:rsidRDefault="00453E91" w:rsidP="00453E91">
      <w:pPr>
        <w:jc w:val="center"/>
      </w:pPr>
      <w:r w:rsidRPr="005F61B5">
        <w:rPr>
          <w:noProof/>
        </w:rPr>
        <w:drawing>
          <wp:inline distT="0" distB="0" distL="0" distR="0" wp14:anchorId="16E4C68C" wp14:editId="202C4255">
            <wp:extent cx="6120765" cy="454279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20765" cy="4542790"/>
                    </a:xfrm>
                    <a:prstGeom prst="rect">
                      <a:avLst/>
                    </a:prstGeom>
                    <a:noFill/>
                    <a:ln>
                      <a:noFill/>
                    </a:ln>
                  </pic:spPr>
                </pic:pic>
              </a:graphicData>
            </a:graphic>
          </wp:inline>
        </w:drawing>
      </w:r>
    </w:p>
    <w:p w14:paraId="4533C9E5" w14:textId="77777777" w:rsidR="00453E91" w:rsidRPr="00330BFF" w:rsidRDefault="00453E91" w:rsidP="00453E91">
      <w:pPr>
        <w:jc w:val="center"/>
        <w:rPr>
          <w:b/>
          <w:sz w:val="28"/>
          <w:szCs w:val="28"/>
        </w:rPr>
      </w:pPr>
      <w:r>
        <w:rPr>
          <w:b/>
          <w:sz w:val="32"/>
          <w:szCs w:val="32"/>
        </w:rPr>
        <w:br w:type="page"/>
      </w:r>
      <w:r w:rsidRPr="00330BFF">
        <w:rPr>
          <w:b/>
          <w:sz w:val="28"/>
          <w:szCs w:val="28"/>
        </w:rPr>
        <w:lastRenderedPageBreak/>
        <w:t>Nokia_3</w:t>
      </w:r>
      <w:r>
        <w:rPr>
          <w:b/>
          <w:sz w:val="28"/>
          <w:szCs w:val="28"/>
        </w:rPr>
        <w:t>, UE speed = 3 km/h</w:t>
      </w:r>
    </w:p>
    <w:p w14:paraId="5D1823DC" w14:textId="77777777" w:rsidR="00C3367A" w:rsidRDefault="00453E91" w:rsidP="0048056A">
      <w:pPr>
        <w:keepNext/>
        <w:jc w:val="both"/>
      </w:pPr>
      <w:r w:rsidRPr="00A30B63">
        <w:rPr>
          <w:noProof/>
        </w:rPr>
        <w:drawing>
          <wp:inline distT="0" distB="0" distL="0" distR="0" wp14:anchorId="61A1A57A" wp14:editId="57D9881E">
            <wp:extent cx="3016250" cy="23304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016250" cy="2330450"/>
                    </a:xfrm>
                    <a:prstGeom prst="rect">
                      <a:avLst/>
                    </a:prstGeom>
                    <a:noFill/>
                    <a:ln>
                      <a:noFill/>
                    </a:ln>
                  </pic:spPr>
                </pic:pic>
              </a:graphicData>
            </a:graphic>
          </wp:inline>
        </w:drawing>
      </w:r>
      <w:r w:rsidRPr="00A30B63">
        <w:rPr>
          <w:noProof/>
        </w:rPr>
        <w:drawing>
          <wp:inline distT="0" distB="0" distL="0" distR="0" wp14:anchorId="11561124" wp14:editId="5B56A3D3">
            <wp:extent cx="3016250" cy="23304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016250" cy="2330450"/>
                    </a:xfrm>
                    <a:prstGeom prst="rect">
                      <a:avLst/>
                    </a:prstGeom>
                    <a:noFill/>
                    <a:ln>
                      <a:noFill/>
                    </a:ln>
                  </pic:spPr>
                </pic:pic>
              </a:graphicData>
            </a:graphic>
          </wp:inline>
        </w:drawing>
      </w:r>
    </w:p>
    <w:p w14:paraId="6ED52623" w14:textId="42AF2740" w:rsidR="00453E91" w:rsidRDefault="00C3367A" w:rsidP="0048056A">
      <w:pPr>
        <w:pStyle w:val="Caption"/>
        <w:jc w:val="both"/>
      </w:pPr>
      <w:r>
        <w:t xml:space="preserve">Figure </w:t>
      </w:r>
      <w:r w:rsidR="00307C93">
        <w:fldChar w:fldCharType="begin"/>
      </w:r>
      <w:r w:rsidR="00307C93">
        <w:instrText xml:space="preserve"> SEQ Figure \* ARABIC </w:instrText>
      </w:r>
      <w:r w:rsidR="00307C93">
        <w:fldChar w:fldCharType="separate"/>
      </w:r>
      <w:r w:rsidR="00FE7763">
        <w:rPr>
          <w:noProof/>
        </w:rPr>
        <w:t>41</w:t>
      </w:r>
      <w:r w:rsidR="00307C93">
        <w:rPr>
          <w:noProof/>
        </w:rPr>
        <w:fldChar w:fldCharType="end"/>
      </w:r>
      <w:r>
        <w:t xml:space="preserve">: </w:t>
      </w:r>
      <w:r w:rsidRPr="0016108C">
        <w:t>Left: False Alarm Probability. Right: Missed detection Probability</w:t>
      </w:r>
      <w:r>
        <w:t>.</w:t>
      </w:r>
    </w:p>
    <w:p w14:paraId="30FE0FD8" w14:textId="77777777" w:rsidR="00C3367A" w:rsidRDefault="00453E91" w:rsidP="0048056A">
      <w:pPr>
        <w:keepNext/>
        <w:jc w:val="center"/>
      </w:pPr>
      <w:r w:rsidRPr="00A30B63">
        <w:rPr>
          <w:noProof/>
        </w:rPr>
        <w:drawing>
          <wp:inline distT="0" distB="0" distL="0" distR="0" wp14:anchorId="2DDC410F" wp14:editId="2C61152E">
            <wp:extent cx="3016250" cy="23304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016250" cy="2330450"/>
                    </a:xfrm>
                    <a:prstGeom prst="rect">
                      <a:avLst/>
                    </a:prstGeom>
                    <a:noFill/>
                    <a:ln>
                      <a:noFill/>
                    </a:ln>
                  </pic:spPr>
                </pic:pic>
              </a:graphicData>
            </a:graphic>
          </wp:inline>
        </w:drawing>
      </w:r>
    </w:p>
    <w:p w14:paraId="615691BC" w14:textId="48C3C4EA" w:rsidR="00453E91" w:rsidRDefault="00C3367A" w:rsidP="0048056A">
      <w:pPr>
        <w:pStyle w:val="Caption"/>
        <w:jc w:val="center"/>
        <w:rPr>
          <w:lang w:eastAsia="x-none"/>
        </w:rPr>
      </w:pPr>
      <w:r>
        <w:t xml:space="preserve">Figure </w:t>
      </w:r>
      <w:r w:rsidR="00307C93">
        <w:fldChar w:fldCharType="begin"/>
      </w:r>
      <w:r w:rsidR="00307C93">
        <w:instrText xml:space="preserve"> SEQ Figure \* ARABIC </w:instrText>
      </w:r>
      <w:r w:rsidR="00307C93">
        <w:fldChar w:fldCharType="separate"/>
      </w:r>
      <w:r w:rsidR="00FE7763">
        <w:rPr>
          <w:noProof/>
        </w:rPr>
        <w:t>42</w:t>
      </w:r>
      <w:r w:rsidR="00307C93">
        <w:rPr>
          <w:noProof/>
        </w:rPr>
        <w:fldChar w:fldCharType="end"/>
      </w:r>
      <w:r>
        <w:t xml:space="preserve">: </w:t>
      </w:r>
      <w:r w:rsidRPr="003F5DD8">
        <w:t>Timing Estimation Error at 0 dB SNR</w:t>
      </w:r>
      <w:r>
        <w:t>.</w:t>
      </w:r>
    </w:p>
    <w:p w14:paraId="6ABFE576" w14:textId="1E2842D0" w:rsidR="00453E91" w:rsidRPr="00330BFF" w:rsidRDefault="00453E91" w:rsidP="00211274">
      <w:pPr>
        <w:jc w:val="center"/>
        <w:rPr>
          <w:b/>
          <w:sz w:val="28"/>
          <w:szCs w:val="28"/>
        </w:rPr>
      </w:pPr>
      <w:r w:rsidRPr="00330BFF">
        <w:rPr>
          <w:b/>
          <w:sz w:val="28"/>
          <w:szCs w:val="28"/>
        </w:rPr>
        <w:t>Nokia_3</w:t>
      </w:r>
      <w:r>
        <w:rPr>
          <w:b/>
          <w:sz w:val="28"/>
          <w:szCs w:val="28"/>
        </w:rPr>
        <w:t>, UE speed = 120 km/h</w:t>
      </w:r>
    </w:p>
    <w:p w14:paraId="4AD581A3" w14:textId="77777777" w:rsidR="00C3367A" w:rsidRDefault="00453E91" w:rsidP="0048056A">
      <w:pPr>
        <w:keepNext/>
      </w:pPr>
      <w:r w:rsidRPr="00834E88">
        <w:rPr>
          <w:noProof/>
        </w:rPr>
        <w:drawing>
          <wp:inline distT="0" distB="0" distL="0" distR="0" wp14:anchorId="75B8B204" wp14:editId="5742B539">
            <wp:extent cx="3016250" cy="23304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016250" cy="2330450"/>
                    </a:xfrm>
                    <a:prstGeom prst="rect">
                      <a:avLst/>
                    </a:prstGeom>
                    <a:noFill/>
                    <a:ln>
                      <a:noFill/>
                    </a:ln>
                  </pic:spPr>
                </pic:pic>
              </a:graphicData>
            </a:graphic>
          </wp:inline>
        </w:drawing>
      </w:r>
      <w:r w:rsidRPr="00834E88">
        <w:rPr>
          <w:noProof/>
        </w:rPr>
        <w:drawing>
          <wp:inline distT="0" distB="0" distL="0" distR="0" wp14:anchorId="49922DED" wp14:editId="3A9C9AE1">
            <wp:extent cx="3016250" cy="23304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016250" cy="2330450"/>
                    </a:xfrm>
                    <a:prstGeom prst="rect">
                      <a:avLst/>
                    </a:prstGeom>
                    <a:noFill/>
                    <a:ln>
                      <a:noFill/>
                    </a:ln>
                  </pic:spPr>
                </pic:pic>
              </a:graphicData>
            </a:graphic>
          </wp:inline>
        </w:drawing>
      </w:r>
    </w:p>
    <w:p w14:paraId="5ED2CFCF" w14:textId="0BB54A74" w:rsidR="00453E91" w:rsidRDefault="00C3367A" w:rsidP="0048056A">
      <w:pPr>
        <w:pStyle w:val="Caption"/>
      </w:pPr>
      <w:r>
        <w:t xml:space="preserve">Figure </w:t>
      </w:r>
      <w:r w:rsidR="00307C93">
        <w:fldChar w:fldCharType="begin"/>
      </w:r>
      <w:r w:rsidR="00307C93">
        <w:instrText xml:space="preserve"> SEQ Figure \* ARABIC </w:instrText>
      </w:r>
      <w:r w:rsidR="00307C93">
        <w:fldChar w:fldCharType="separate"/>
      </w:r>
      <w:r w:rsidR="00FE7763">
        <w:rPr>
          <w:noProof/>
        </w:rPr>
        <w:t>43</w:t>
      </w:r>
      <w:r w:rsidR="00307C93">
        <w:rPr>
          <w:noProof/>
        </w:rPr>
        <w:fldChar w:fldCharType="end"/>
      </w:r>
      <w:r>
        <w:t xml:space="preserve">: </w:t>
      </w:r>
      <w:r w:rsidRPr="00976C77">
        <w:t>Left: False Alarm Probability. Right: Missed detection Probability</w:t>
      </w:r>
      <w:r>
        <w:t>.</w:t>
      </w:r>
    </w:p>
    <w:p w14:paraId="5406651F" w14:textId="77777777" w:rsidR="00C3367A" w:rsidRDefault="00453E91" w:rsidP="0048056A">
      <w:pPr>
        <w:keepNext/>
        <w:jc w:val="center"/>
      </w:pPr>
      <w:r w:rsidRPr="00834E88">
        <w:rPr>
          <w:noProof/>
        </w:rPr>
        <w:lastRenderedPageBreak/>
        <w:drawing>
          <wp:inline distT="0" distB="0" distL="0" distR="0" wp14:anchorId="07F8BB49" wp14:editId="3E96577B">
            <wp:extent cx="3016250" cy="2330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016250" cy="2330450"/>
                    </a:xfrm>
                    <a:prstGeom prst="rect">
                      <a:avLst/>
                    </a:prstGeom>
                    <a:noFill/>
                    <a:ln>
                      <a:noFill/>
                    </a:ln>
                  </pic:spPr>
                </pic:pic>
              </a:graphicData>
            </a:graphic>
          </wp:inline>
        </w:drawing>
      </w:r>
    </w:p>
    <w:p w14:paraId="069202BD" w14:textId="1B0A6E39" w:rsidR="00453E91" w:rsidRDefault="00C3367A" w:rsidP="0048056A">
      <w:pPr>
        <w:pStyle w:val="Caption"/>
        <w:jc w:val="center"/>
        <w:rPr>
          <w:lang w:eastAsia="x-none"/>
        </w:rPr>
      </w:pPr>
      <w:r>
        <w:t xml:space="preserve">Figure </w:t>
      </w:r>
      <w:r w:rsidR="00307C93">
        <w:fldChar w:fldCharType="begin"/>
      </w:r>
      <w:r w:rsidR="00307C93">
        <w:instrText xml:space="preserve"> SEQ Figure \* ARABIC </w:instrText>
      </w:r>
      <w:r w:rsidR="00307C93">
        <w:fldChar w:fldCharType="separate"/>
      </w:r>
      <w:r w:rsidR="00FE7763">
        <w:rPr>
          <w:noProof/>
        </w:rPr>
        <w:t>44</w:t>
      </w:r>
      <w:r w:rsidR="00307C93">
        <w:rPr>
          <w:noProof/>
        </w:rPr>
        <w:fldChar w:fldCharType="end"/>
      </w:r>
      <w:r>
        <w:t xml:space="preserve">: </w:t>
      </w:r>
      <w:r w:rsidRPr="00CB0BA1">
        <w:t>Timing Estimation Error at 0 dB SNR</w:t>
      </w:r>
      <w:r>
        <w:t>.</w:t>
      </w:r>
    </w:p>
    <w:p w14:paraId="7F8DEC51" w14:textId="77777777" w:rsidR="00453E91" w:rsidRPr="00012487" w:rsidRDefault="00453E91" w:rsidP="00453E91">
      <w:pPr>
        <w:rPr>
          <w:lang w:eastAsia="x-none"/>
        </w:rPr>
      </w:pPr>
    </w:p>
    <w:p w14:paraId="02AFE6FA" w14:textId="77777777" w:rsidR="00453E91" w:rsidRDefault="00453E91" w:rsidP="00453E91">
      <w:pPr>
        <w:jc w:val="both"/>
      </w:pPr>
    </w:p>
    <w:p w14:paraId="741FB156" w14:textId="1972823E" w:rsidR="00C3367A" w:rsidRDefault="00C3367A" w:rsidP="0048056A">
      <w:pPr>
        <w:pStyle w:val="Caption"/>
        <w:keepNext/>
        <w:jc w:val="both"/>
      </w:pPr>
      <w:r>
        <w:t xml:space="preserve">Table </w:t>
      </w:r>
      <w:r w:rsidR="00307C93">
        <w:fldChar w:fldCharType="begin"/>
      </w:r>
      <w:r w:rsidR="00307C93">
        <w:instrText xml:space="preserve"> SEQ Table \* ARABIC </w:instrText>
      </w:r>
      <w:r w:rsidR="00307C93">
        <w:fldChar w:fldCharType="separate"/>
      </w:r>
      <w:r w:rsidR="00372DC1">
        <w:rPr>
          <w:noProof/>
        </w:rPr>
        <w:t>14</w:t>
      </w:r>
      <w:r w:rsidR="00307C93">
        <w:rPr>
          <w:noProof/>
        </w:rPr>
        <w:fldChar w:fldCharType="end"/>
      </w:r>
      <w:r>
        <w:t xml:space="preserve">: </w:t>
      </w:r>
      <w:r w:rsidRPr="00E84894">
        <w:t>MCL calculation NOKIA_3 case</w:t>
      </w:r>
      <w:r>
        <w:t>.</w:t>
      </w:r>
    </w:p>
    <w:p w14:paraId="313CA890" w14:textId="2FD0C821" w:rsidR="00453E91" w:rsidRDefault="00453E91" w:rsidP="00453E91">
      <w:pPr>
        <w:jc w:val="both"/>
      </w:pPr>
      <w:r w:rsidRPr="005F61B5">
        <w:rPr>
          <w:noProof/>
        </w:rPr>
        <w:drawing>
          <wp:inline distT="0" distB="0" distL="0" distR="0" wp14:anchorId="6C359F5B" wp14:editId="4455EF79">
            <wp:extent cx="6120765" cy="454279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20765" cy="4542790"/>
                    </a:xfrm>
                    <a:prstGeom prst="rect">
                      <a:avLst/>
                    </a:prstGeom>
                    <a:noFill/>
                    <a:ln>
                      <a:noFill/>
                    </a:ln>
                  </pic:spPr>
                </pic:pic>
              </a:graphicData>
            </a:graphic>
          </wp:inline>
        </w:drawing>
      </w:r>
    </w:p>
    <w:p w14:paraId="59829682" w14:textId="77777777" w:rsidR="00453E91" w:rsidRPr="007A56C6" w:rsidRDefault="00453E91" w:rsidP="00453E91">
      <w:pPr>
        <w:jc w:val="center"/>
        <w:rPr>
          <w:b/>
          <w:sz w:val="28"/>
          <w:szCs w:val="28"/>
        </w:rPr>
      </w:pPr>
      <w:r>
        <w:br w:type="page"/>
      </w:r>
      <w:r w:rsidRPr="007A56C6">
        <w:rPr>
          <w:b/>
          <w:sz w:val="28"/>
          <w:szCs w:val="28"/>
        </w:rPr>
        <w:lastRenderedPageBreak/>
        <w:t xml:space="preserve">Nokia_4 </w:t>
      </w:r>
      <w:r>
        <w:rPr>
          <w:b/>
          <w:sz w:val="28"/>
          <w:szCs w:val="28"/>
        </w:rPr>
        <w:t xml:space="preserve">with </w:t>
      </w:r>
      <w:r w:rsidRPr="007A56C6">
        <w:rPr>
          <w:b/>
          <w:sz w:val="28"/>
          <w:szCs w:val="28"/>
        </w:rPr>
        <w:t>10us timing offset</w:t>
      </w:r>
    </w:p>
    <w:p w14:paraId="12DD4053" w14:textId="77777777" w:rsidR="00B8561A" w:rsidRDefault="00453E91" w:rsidP="0048056A">
      <w:pPr>
        <w:keepNext/>
        <w:jc w:val="both"/>
      </w:pPr>
      <w:r w:rsidRPr="003E2872">
        <w:rPr>
          <w:noProof/>
        </w:rPr>
        <w:drawing>
          <wp:inline distT="0" distB="0" distL="0" distR="0" wp14:anchorId="602F5CF8" wp14:editId="1CB0AB87">
            <wp:extent cx="3016250" cy="2337435"/>
            <wp:effectExtent l="0" t="0" r="0" b="571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r w:rsidRPr="003E2872">
        <w:rPr>
          <w:noProof/>
        </w:rPr>
        <w:drawing>
          <wp:inline distT="0" distB="0" distL="0" distR="0" wp14:anchorId="140E7A20" wp14:editId="130138DF">
            <wp:extent cx="3016250" cy="2337435"/>
            <wp:effectExtent l="0" t="0" r="0" b="571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p>
    <w:p w14:paraId="4CF978AF" w14:textId="60AC267D" w:rsidR="00B8561A" w:rsidRDefault="00B8561A" w:rsidP="0048056A">
      <w:pPr>
        <w:pStyle w:val="Caption"/>
        <w:jc w:val="both"/>
      </w:pPr>
      <w:r>
        <w:t xml:space="preserve">Figure </w:t>
      </w:r>
      <w:r w:rsidR="00307C93">
        <w:fldChar w:fldCharType="begin"/>
      </w:r>
      <w:r w:rsidR="00307C93">
        <w:instrText xml:space="preserve"> SEQ Figure \* ARABIC </w:instrText>
      </w:r>
      <w:r w:rsidR="00307C93">
        <w:fldChar w:fldCharType="separate"/>
      </w:r>
      <w:r w:rsidR="00FE7763">
        <w:rPr>
          <w:noProof/>
        </w:rPr>
        <w:t>45</w:t>
      </w:r>
      <w:r w:rsidR="00307C93">
        <w:rPr>
          <w:noProof/>
        </w:rPr>
        <w:fldChar w:fldCharType="end"/>
      </w:r>
      <w:r>
        <w:t xml:space="preserve">: </w:t>
      </w:r>
      <w:r w:rsidRPr="00E47DDD">
        <w:t>Left: False Alarm Probability. Right: Missed detection Probability</w:t>
      </w:r>
      <w:r>
        <w:t>.</w:t>
      </w:r>
    </w:p>
    <w:p w14:paraId="4C72D044" w14:textId="77777777" w:rsidR="00B8561A" w:rsidRDefault="00453E91" w:rsidP="0048056A">
      <w:pPr>
        <w:keepNext/>
        <w:jc w:val="center"/>
      </w:pPr>
      <w:r w:rsidRPr="003E2872">
        <w:rPr>
          <w:noProof/>
        </w:rPr>
        <w:drawing>
          <wp:inline distT="0" distB="0" distL="0" distR="0" wp14:anchorId="0A6FE3E9" wp14:editId="1E096C8E">
            <wp:extent cx="3016250" cy="2337435"/>
            <wp:effectExtent l="0" t="0" r="0" b="571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p>
    <w:p w14:paraId="06C0830C" w14:textId="36807E8C" w:rsidR="00453E91" w:rsidRDefault="00B8561A" w:rsidP="0048056A">
      <w:pPr>
        <w:pStyle w:val="Caption"/>
        <w:jc w:val="center"/>
        <w:rPr>
          <w:lang w:eastAsia="x-none"/>
        </w:rPr>
      </w:pPr>
      <w:r>
        <w:t xml:space="preserve">Figure </w:t>
      </w:r>
      <w:r w:rsidR="00307C93">
        <w:fldChar w:fldCharType="begin"/>
      </w:r>
      <w:r w:rsidR="00307C93">
        <w:instrText xml:space="preserve"> SEQ Figure \* ARABIC </w:instrText>
      </w:r>
      <w:r w:rsidR="00307C93">
        <w:fldChar w:fldCharType="separate"/>
      </w:r>
      <w:r w:rsidR="00FE7763">
        <w:rPr>
          <w:noProof/>
        </w:rPr>
        <w:t>46</w:t>
      </w:r>
      <w:r w:rsidR="00307C93">
        <w:rPr>
          <w:noProof/>
        </w:rPr>
        <w:fldChar w:fldCharType="end"/>
      </w:r>
      <w:r>
        <w:t xml:space="preserve">: </w:t>
      </w:r>
      <w:r w:rsidRPr="00A60AB4">
        <w:t>Timing Estimation Error at 0 dB SNR</w:t>
      </w:r>
      <w:r>
        <w:t>.</w:t>
      </w:r>
    </w:p>
    <w:p w14:paraId="4345491A" w14:textId="3825DBC7" w:rsidR="00453E91" w:rsidRPr="007A56C6" w:rsidRDefault="00453E91" w:rsidP="00211274">
      <w:pPr>
        <w:jc w:val="center"/>
        <w:rPr>
          <w:b/>
          <w:sz w:val="28"/>
          <w:szCs w:val="28"/>
        </w:rPr>
      </w:pPr>
      <w:r w:rsidRPr="007A56C6">
        <w:rPr>
          <w:b/>
          <w:sz w:val="28"/>
          <w:szCs w:val="28"/>
        </w:rPr>
        <w:t>Nokia_4</w:t>
      </w:r>
      <w:r>
        <w:rPr>
          <w:b/>
          <w:sz w:val="28"/>
          <w:szCs w:val="28"/>
        </w:rPr>
        <w:t xml:space="preserve"> with </w:t>
      </w:r>
      <w:r w:rsidRPr="007A56C6">
        <w:rPr>
          <w:b/>
          <w:sz w:val="28"/>
          <w:szCs w:val="28"/>
        </w:rPr>
        <w:t>100us timing offset</w:t>
      </w:r>
    </w:p>
    <w:p w14:paraId="3F8E7D9F" w14:textId="77777777" w:rsidR="00B8561A" w:rsidRDefault="00453E91" w:rsidP="0048056A">
      <w:pPr>
        <w:keepNext/>
        <w:jc w:val="both"/>
      </w:pPr>
      <w:r w:rsidRPr="003E2872">
        <w:rPr>
          <w:noProof/>
        </w:rPr>
        <w:drawing>
          <wp:inline distT="0" distB="0" distL="0" distR="0" wp14:anchorId="018723A9" wp14:editId="570A52EA">
            <wp:extent cx="3016250" cy="2337435"/>
            <wp:effectExtent l="0" t="0" r="0" b="571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r w:rsidRPr="003E2872">
        <w:rPr>
          <w:noProof/>
        </w:rPr>
        <w:drawing>
          <wp:inline distT="0" distB="0" distL="0" distR="0" wp14:anchorId="386FBED8" wp14:editId="48131233">
            <wp:extent cx="3016250" cy="2337435"/>
            <wp:effectExtent l="0" t="0" r="0" b="571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p>
    <w:p w14:paraId="587617F3" w14:textId="3A096EE2" w:rsidR="00B8561A" w:rsidRDefault="00B8561A" w:rsidP="0048056A">
      <w:pPr>
        <w:pStyle w:val="Caption"/>
        <w:jc w:val="both"/>
      </w:pPr>
      <w:r>
        <w:t xml:space="preserve">Figure </w:t>
      </w:r>
      <w:r w:rsidR="00307C93">
        <w:fldChar w:fldCharType="begin"/>
      </w:r>
      <w:r w:rsidR="00307C93">
        <w:instrText xml:space="preserve"> SEQ Figure \* ARABIC </w:instrText>
      </w:r>
      <w:r w:rsidR="00307C93">
        <w:fldChar w:fldCharType="separate"/>
      </w:r>
      <w:r w:rsidR="00FE7763">
        <w:rPr>
          <w:noProof/>
        </w:rPr>
        <w:t>47</w:t>
      </w:r>
      <w:r w:rsidR="00307C93">
        <w:rPr>
          <w:noProof/>
        </w:rPr>
        <w:fldChar w:fldCharType="end"/>
      </w:r>
      <w:r>
        <w:t xml:space="preserve">: </w:t>
      </w:r>
      <w:r w:rsidRPr="00B4224E">
        <w:t>Left: False Alarm Probability. Right: Missed detection Probability</w:t>
      </w:r>
      <w:r>
        <w:t>.</w:t>
      </w:r>
    </w:p>
    <w:p w14:paraId="755C6BF5" w14:textId="77777777" w:rsidR="00B8561A" w:rsidRDefault="00453E91" w:rsidP="0048056A">
      <w:pPr>
        <w:keepNext/>
        <w:jc w:val="center"/>
      </w:pPr>
      <w:r w:rsidRPr="003E2872">
        <w:rPr>
          <w:noProof/>
        </w:rPr>
        <w:lastRenderedPageBreak/>
        <w:drawing>
          <wp:inline distT="0" distB="0" distL="0" distR="0" wp14:anchorId="31F94401" wp14:editId="6ED42C91">
            <wp:extent cx="3016250" cy="2337435"/>
            <wp:effectExtent l="0" t="0" r="0" b="571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p>
    <w:p w14:paraId="0AE536C9" w14:textId="3E2881A4" w:rsidR="00453E91" w:rsidRDefault="00B8561A" w:rsidP="0048056A">
      <w:pPr>
        <w:pStyle w:val="Caption"/>
        <w:jc w:val="center"/>
        <w:rPr>
          <w:lang w:eastAsia="x-none"/>
        </w:rPr>
      </w:pPr>
      <w:r>
        <w:t xml:space="preserve">Figure </w:t>
      </w:r>
      <w:r w:rsidR="00307C93">
        <w:fldChar w:fldCharType="begin"/>
      </w:r>
      <w:r w:rsidR="00307C93">
        <w:instrText xml:space="preserve"> SEQ Figure \* ARABIC </w:instrText>
      </w:r>
      <w:r w:rsidR="00307C93">
        <w:fldChar w:fldCharType="separate"/>
      </w:r>
      <w:r w:rsidR="00FE7763">
        <w:rPr>
          <w:noProof/>
        </w:rPr>
        <w:t>48</w:t>
      </w:r>
      <w:r w:rsidR="00307C93">
        <w:rPr>
          <w:noProof/>
        </w:rPr>
        <w:fldChar w:fldCharType="end"/>
      </w:r>
      <w:r>
        <w:t xml:space="preserve">: </w:t>
      </w:r>
      <w:r w:rsidRPr="00BF2FED">
        <w:t>Timing Estimation Error at 0 dB SNR</w:t>
      </w:r>
      <w:r>
        <w:t>.</w:t>
      </w:r>
    </w:p>
    <w:p w14:paraId="63BE402E" w14:textId="77777777" w:rsidR="00453E91" w:rsidRDefault="00453E91" w:rsidP="00453E91">
      <w:pPr>
        <w:jc w:val="both"/>
      </w:pPr>
    </w:p>
    <w:p w14:paraId="2C22AE22" w14:textId="568888AC" w:rsidR="00B8561A" w:rsidRDefault="00B8561A" w:rsidP="00050006">
      <w:pPr>
        <w:pStyle w:val="Caption"/>
        <w:keepNext/>
        <w:jc w:val="center"/>
      </w:pPr>
      <w:r>
        <w:t xml:space="preserve">Table </w:t>
      </w:r>
      <w:r w:rsidR="00307C93">
        <w:fldChar w:fldCharType="begin"/>
      </w:r>
      <w:r w:rsidR="00307C93">
        <w:instrText xml:space="preserve"> SEQ Table \* ARABIC </w:instrText>
      </w:r>
      <w:r w:rsidR="00307C93">
        <w:fldChar w:fldCharType="separate"/>
      </w:r>
      <w:r w:rsidR="00372DC1">
        <w:rPr>
          <w:noProof/>
        </w:rPr>
        <w:t>15</w:t>
      </w:r>
      <w:r w:rsidR="00307C93">
        <w:rPr>
          <w:noProof/>
        </w:rPr>
        <w:fldChar w:fldCharType="end"/>
      </w:r>
      <w:r>
        <w:t xml:space="preserve">: </w:t>
      </w:r>
      <w:r w:rsidRPr="00701986">
        <w:t>MCL calculation NOKIA_4 case</w:t>
      </w:r>
      <w:r>
        <w:t>.</w:t>
      </w:r>
    </w:p>
    <w:p w14:paraId="14B11482" w14:textId="6E04BC2F" w:rsidR="00453E91" w:rsidRDefault="00453E91" w:rsidP="00453E91">
      <w:pPr>
        <w:jc w:val="center"/>
      </w:pPr>
      <w:r w:rsidRPr="00DF4BDF">
        <w:rPr>
          <w:noProof/>
        </w:rPr>
        <w:drawing>
          <wp:inline distT="0" distB="0" distL="0" distR="0" wp14:anchorId="42B2B002" wp14:editId="6391DE29">
            <wp:extent cx="5596890" cy="3244850"/>
            <wp:effectExtent l="0" t="0" r="381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596890" cy="3244850"/>
                    </a:xfrm>
                    <a:prstGeom prst="rect">
                      <a:avLst/>
                    </a:prstGeom>
                    <a:noFill/>
                    <a:ln>
                      <a:noFill/>
                    </a:ln>
                  </pic:spPr>
                </pic:pic>
              </a:graphicData>
            </a:graphic>
          </wp:inline>
        </w:drawing>
      </w:r>
    </w:p>
    <w:p w14:paraId="2384B48C" w14:textId="77777777" w:rsidR="00453E91" w:rsidRPr="00720DC8" w:rsidRDefault="00453E91" w:rsidP="00453E91">
      <w:pPr>
        <w:jc w:val="center"/>
        <w:rPr>
          <w:b/>
          <w:sz w:val="28"/>
          <w:szCs w:val="28"/>
        </w:rPr>
      </w:pPr>
      <w:r>
        <w:rPr>
          <w:b/>
          <w:sz w:val="32"/>
          <w:szCs w:val="32"/>
        </w:rPr>
        <w:br w:type="page"/>
      </w:r>
      <w:r w:rsidRPr="00720DC8">
        <w:rPr>
          <w:b/>
          <w:sz w:val="28"/>
          <w:szCs w:val="28"/>
        </w:rPr>
        <w:lastRenderedPageBreak/>
        <w:t>Nokia_5 with 100us timing offset</w:t>
      </w:r>
    </w:p>
    <w:p w14:paraId="611B030E" w14:textId="77777777" w:rsidR="00B8561A" w:rsidRDefault="00453E91" w:rsidP="0048056A">
      <w:pPr>
        <w:keepNext/>
        <w:jc w:val="both"/>
      </w:pPr>
      <w:r w:rsidRPr="00BB45DA">
        <w:rPr>
          <w:noProof/>
        </w:rPr>
        <w:drawing>
          <wp:inline distT="0" distB="0" distL="0" distR="0" wp14:anchorId="5C1707CE" wp14:editId="16B3ECAA">
            <wp:extent cx="3016250" cy="2337435"/>
            <wp:effectExtent l="0" t="0" r="0" b="571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r w:rsidRPr="00BB45DA">
        <w:rPr>
          <w:noProof/>
        </w:rPr>
        <w:drawing>
          <wp:inline distT="0" distB="0" distL="0" distR="0" wp14:anchorId="7A9343D2" wp14:editId="5FBFAFC6">
            <wp:extent cx="3016250" cy="2337435"/>
            <wp:effectExtent l="0" t="0" r="0" b="571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p>
    <w:p w14:paraId="64511743" w14:textId="731FE005" w:rsidR="00B8561A" w:rsidRDefault="00B8561A" w:rsidP="0048056A">
      <w:pPr>
        <w:pStyle w:val="Caption"/>
        <w:jc w:val="both"/>
      </w:pPr>
      <w:r>
        <w:t xml:space="preserve">Figure </w:t>
      </w:r>
      <w:r w:rsidR="00307C93">
        <w:fldChar w:fldCharType="begin"/>
      </w:r>
      <w:r w:rsidR="00307C93">
        <w:instrText xml:space="preserve"> SEQ Figure \* ARABIC </w:instrText>
      </w:r>
      <w:r w:rsidR="00307C93">
        <w:fldChar w:fldCharType="separate"/>
      </w:r>
      <w:r w:rsidR="00FE7763">
        <w:rPr>
          <w:noProof/>
        </w:rPr>
        <w:t>49</w:t>
      </w:r>
      <w:r w:rsidR="00307C93">
        <w:rPr>
          <w:noProof/>
        </w:rPr>
        <w:fldChar w:fldCharType="end"/>
      </w:r>
      <w:r>
        <w:t xml:space="preserve">: </w:t>
      </w:r>
      <w:r w:rsidRPr="002F7F11">
        <w:t>Left: False Alarm Probability. Right: Missed detection Probability</w:t>
      </w:r>
      <w:r>
        <w:t>.</w:t>
      </w:r>
    </w:p>
    <w:p w14:paraId="0F565F2C" w14:textId="77777777" w:rsidR="00B8561A" w:rsidRDefault="00453E91" w:rsidP="0048056A">
      <w:pPr>
        <w:keepNext/>
        <w:jc w:val="center"/>
      </w:pPr>
      <w:r w:rsidRPr="00BB45DA">
        <w:rPr>
          <w:noProof/>
        </w:rPr>
        <w:drawing>
          <wp:inline distT="0" distB="0" distL="0" distR="0" wp14:anchorId="7E9DD542" wp14:editId="635DDB9F">
            <wp:extent cx="3016250" cy="2337435"/>
            <wp:effectExtent l="0" t="0" r="0" b="571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p>
    <w:p w14:paraId="2E07BD21" w14:textId="2537BFA0" w:rsidR="00453E91" w:rsidRPr="00D707A6" w:rsidRDefault="00B8561A" w:rsidP="0048056A">
      <w:pPr>
        <w:pStyle w:val="Caption"/>
        <w:jc w:val="center"/>
        <w:rPr>
          <w:lang w:eastAsia="x-none"/>
        </w:rPr>
      </w:pPr>
      <w:r>
        <w:t xml:space="preserve">Figure </w:t>
      </w:r>
      <w:r w:rsidR="00307C93">
        <w:fldChar w:fldCharType="begin"/>
      </w:r>
      <w:r w:rsidR="00307C93">
        <w:instrText xml:space="preserve"> SEQ Figure \* ARABIC </w:instrText>
      </w:r>
      <w:r w:rsidR="00307C93">
        <w:fldChar w:fldCharType="separate"/>
      </w:r>
      <w:r w:rsidR="00FE7763">
        <w:rPr>
          <w:noProof/>
        </w:rPr>
        <w:t>50</w:t>
      </w:r>
      <w:r w:rsidR="00307C93">
        <w:rPr>
          <w:noProof/>
        </w:rPr>
        <w:fldChar w:fldCharType="end"/>
      </w:r>
      <w:r>
        <w:t xml:space="preserve">: </w:t>
      </w:r>
      <w:r w:rsidRPr="00DE363F">
        <w:t>Timing Estimation Error at 0 dB SNR</w:t>
      </w:r>
      <w:r>
        <w:t>.</w:t>
      </w:r>
    </w:p>
    <w:p w14:paraId="6F737C70" w14:textId="77777777" w:rsidR="00453E91" w:rsidRPr="002F1443" w:rsidRDefault="00453E91" w:rsidP="00453E91">
      <w:pPr>
        <w:jc w:val="both"/>
        <w:rPr>
          <w:b/>
          <w:sz w:val="32"/>
          <w:szCs w:val="32"/>
        </w:rPr>
      </w:pPr>
    </w:p>
    <w:p w14:paraId="3C79D5F0" w14:textId="77777777" w:rsidR="00453E91" w:rsidRPr="00267190" w:rsidRDefault="00453E91" w:rsidP="00453E91">
      <w:pPr>
        <w:jc w:val="center"/>
        <w:rPr>
          <w:b/>
          <w:sz w:val="28"/>
          <w:szCs w:val="28"/>
        </w:rPr>
      </w:pPr>
      <w:r>
        <w:rPr>
          <w:b/>
          <w:sz w:val="32"/>
          <w:szCs w:val="32"/>
        </w:rPr>
        <w:br w:type="page"/>
      </w:r>
      <w:r w:rsidRPr="00267190">
        <w:rPr>
          <w:b/>
          <w:sz w:val="28"/>
          <w:szCs w:val="28"/>
        </w:rPr>
        <w:lastRenderedPageBreak/>
        <w:t>Nokia_7</w:t>
      </w:r>
    </w:p>
    <w:p w14:paraId="466BFA86" w14:textId="77777777" w:rsidR="00B8561A" w:rsidRDefault="00453E91" w:rsidP="0048056A">
      <w:pPr>
        <w:keepNext/>
        <w:jc w:val="both"/>
      </w:pPr>
      <w:r w:rsidRPr="00BD469B">
        <w:rPr>
          <w:noProof/>
        </w:rPr>
        <w:drawing>
          <wp:inline distT="0" distB="0" distL="0" distR="0" wp14:anchorId="080B3C7E" wp14:editId="2A110CE5">
            <wp:extent cx="3016250" cy="2337435"/>
            <wp:effectExtent l="0" t="0" r="0" b="571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r w:rsidRPr="00BD469B">
        <w:rPr>
          <w:noProof/>
        </w:rPr>
        <w:t xml:space="preserve"> </w:t>
      </w:r>
      <w:r w:rsidRPr="00BD469B">
        <w:rPr>
          <w:noProof/>
        </w:rPr>
        <w:drawing>
          <wp:inline distT="0" distB="0" distL="0" distR="0" wp14:anchorId="321C5676" wp14:editId="5908CCBD">
            <wp:extent cx="3016250" cy="2337435"/>
            <wp:effectExtent l="0" t="0" r="0" b="571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p>
    <w:p w14:paraId="29113EC4" w14:textId="44CE796E" w:rsidR="00453E91" w:rsidRDefault="00B8561A" w:rsidP="0048056A">
      <w:pPr>
        <w:pStyle w:val="Caption"/>
        <w:jc w:val="both"/>
      </w:pPr>
      <w:r>
        <w:t xml:space="preserve">Figure </w:t>
      </w:r>
      <w:r w:rsidR="00307C93">
        <w:fldChar w:fldCharType="begin"/>
      </w:r>
      <w:r w:rsidR="00307C93">
        <w:instrText xml:space="preserve"> SEQ Figure \* ARABIC </w:instrText>
      </w:r>
      <w:r w:rsidR="00307C93">
        <w:fldChar w:fldCharType="separate"/>
      </w:r>
      <w:r w:rsidR="00FE7763">
        <w:rPr>
          <w:noProof/>
        </w:rPr>
        <w:t>51</w:t>
      </w:r>
      <w:r w:rsidR="00307C93">
        <w:rPr>
          <w:noProof/>
        </w:rPr>
        <w:fldChar w:fldCharType="end"/>
      </w:r>
      <w:r>
        <w:t xml:space="preserve">: </w:t>
      </w:r>
      <w:r w:rsidRPr="00F81AF7">
        <w:t>Left: False Alarm Probability. Right: Missed detection Probability</w:t>
      </w:r>
      <w:r>
        <w:t>.</w:t>
      </w:r>
    </w:p>
    <w:p w14:paraId="62E0A488" w14:textId="77777777" w:rsidR="00B8561A" w:rsidRDefault="00453E91" w:rsidP="0048056A">
      <w:pPr>
        <w:keepNext/>
        <w:jc w:val="center"/>
      </w:pPr>
      <w:r w:rsidRPr="00BD469B">
        <w:rPr>
          <w:noProof/>
        </w:rPr>
        <w:drawing>
          <wp:inline distT="0" distB="0" distL="0" distR="0" wp14:anchorId="042DB88C" wp14:editId="4E01F2DC">
            <wp:extent cx="3016250" cy="2337435"/>
            <wp:effectExtent l="0" t="0" r="0" b="571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016250" cy="2337435"/>
                    </a:xfrm>
                    <a:prstGeom prst="rect">
                      <a:avLst/>
                    </a:prstGeom>
                    <a:noFill/>
                    <a:ln>
                      <a:noFill/>
                    </a:ln>
                  </pic:spPr>
                </pic:pic>
              </a:graphicData>
            </a:graphic>
          </wp:inline>
        </w:drawing>
      </w:r>
    </w:p>
    <w:p w14:paraId="773F50C8" w14:textId="665450A9" w:rsidR="00453E91" w:rsidRPr="00D10C50" w:rsidRDefault="00B8561A" w:rsidP="0048056A">
      <w:pPr>
        <w:pStyle w:val="Caption"/>
        <w:jc w:val="center"/>
        <w:rPr>
          <w:lang w:eastAsia="x-none"/>
        </w:rPr>
      </w:pPr>
      <w:r>
        <w:t xml:space="preserve">Figure </w:t>
      </w:r>
      <w:r w:rsidR="00307C93">
        <w:fldChar w:fldCharType="begin"/>
      </w:r>
      <w:r w:rsidR="00307C93">
        <w:instrText xml:space="preserve"> SEQ Figure \* ARABIC </w:instrText>
      </w:r>
      <w:r w:rsidR="00307C93">
        <w:fldChar w:fldCharType="separate"/>
      </w:r>
      <w:r w:rsidR="00FE7763">
        <w:rPr>
          <w:noProof/>
        </w:rPr>
        <w:t>52</w:t>
      </w:r>
      <w:r w:rsidR="00307C93">
        <w:rPr>
          <w:noProof/>
        </w:rPr>
        <w:fldChar w:fldCharType="end"/>
      </w:r>
      <w:r>
        <w:t xml:space="preserve">: </w:t>
      </w:r>
      <w:r w:rsidRPr="007B3608">
        <w:t>Timing Estimation Error at 0 dB SNR</w:t>
      </w:r>
      <w:r>
        <w:t>.</w:t>
      </w:r>
    </w:p>
    <w:p w14:paraId="015E6228" w14:textId="23C5A1B7" w:rsidR="00B8561A" w:rsidRDefault="00B8561A" w:rsidP="00050006">
      <w:pPr>
        <w:pStyle w:val="Caption"/>
        <w:keepNext/>
        <w:jc w:val="center"/>
      </w:pPr>
      <w:r>
        <w:t xml:space="preserve">Table </w:t>
      </w:r>
      <w:r w:rsidR="00307C93">
        <w:fldChar w:fldCharType="begin"/>
      </w:r>
      <w:r w:rsidR="00307C93">
        <w:instrText xml:space="preserve"> SEQ Table \* ARABIC </w:instrText>
      </w:r>
      <w:r w:rsidR="00307C93">
        <w:fldChar w:fldCharType="separate"/>
      </w:r>
      <w:r w:rsidR="00372DC1">
        <w:rPr>
          <w:noProof/>
        </w:rPr>
        <w:t>16</w:t>
      </w:r>
      <w:r w:rsidR="00307C93">
        <w:rPr>
          <w:noProof/>
        </w:rPr>
        <w:fldChar w:fldCharType="end"/>
      </w:r>
      <w:r>
        <w:t xml:space="preserve">: </w:t>
      </w:r>
      <w:r w:rsidRPr="002515E1">
        <w:t>MCL calculation NOKIA_7 case</w:t>
      </w:r>
      <w:r>
        <w:t>.</w:t>
      </w:r>
    </w:p>
    <w:p w14:paraId="65ADFC4A" w14:textId="50609CF3" w:rsidR="00453E91" w:rsidRPr="005D4368" w:rsidRDefault="00453E91" w:rsidP="00453E91">
      <w:pPr>
        <w:jc w:val="center"/>
      </w:pPr>
      <w:r w:rsidRPr="006A22D9">
        <w:rPr>
          <w:noProof/>
        </w:rPr>
        <w:drawing>
          <wp:inline distT="0" distB="0" distL="0" distR="0" wp14:anchorId="690D97DE" wp14:editId="6C5D3FAC">
            <wp:extent cx="5382895" cy="2610485"/>
            <wp:effectExtent l="0" t="0" r="825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382895" cy="2610485"/>
                    </a:xfrm>
                    <a:prstGeom prst="rect">
                      <a:avLst/>
                    </a:prstGeom>
                    <a:noFill/>
                    <a:ln>
                      <a:noFill/>
                    </a:ln>
                  </pic:spPr>
                </pic:pic>
              </a:graphicData>
            </a:graphic>
          </wp:inline>
        </w:drawing>
      </w:r>
    </w:p>
    <w:p w14:paraId="511E08F8" w14:textId="77777777" w:rsidR="00453E91" w:rsidRDefault="00453E91" w:rsidP="00453E91">
      <w:pPr>
        <w:pStyle w:val="references"/>
        <w:numPr>
          <w:ilvl w:val="0"/>
          <w:numId w:val="0"/>
        </w:numPr>
        <w:autoSpaceDE w:val="0"/>
        <w:autoSpaceDN w:val="0"/>
        <w:adjustRightInd w:val="0"/>
        <w:ind w:left="360" w:hanging="360"/>
        <w:rPr>
          <w:rFonts w:ascii="Calibri" w:hAnsi="Calibri"/>
          <w:sz w:val="20"/>
          <w:szCs w:val="20"/>
          <w:lang w:val="en-GB"/>
        </w:rPr>
      </w:pPr>
    </w:p>
    <w:p w14:paraId="084AE651" w14:textId="2C8C6515" w:rsidR="00453E91" w:rsidRDefault="00B8561A" w:rsidP="0048056A">
      <w:pPr>
        <w:pStyle w:val="Heading2"/>
      </w:pPr>
      <w:r>
        <w:lastRenderedPageBreak/>
        <w:t>B.3</w:t>
      </w:r>
      <w:r>
        <w:tab/>
      </w:r>
      <w:r w:rsidR="00453E91">
        <w:t>Link-Level Simulation Results for AWGN Channel</w:t>
      </w:r>
    </w:p>
    <w:p w14:paraId="3C726B32" w14:textId="77777777" w:rsidR="00453E91" w:rsidRPr="00AD2C45" w:rsidRDefault="00453E91" w:rsidP="00453E91">
      <w:pPr>
        <w:jc w:val="both"/>
      </w:pPr>
      <w:r w:rsidRPr="00AD2C45">
        <w:t xml:space="preserve">We </w:t>
      </w:r>
      <w:r>
        <w:t>show here the missed detection performance results for an AWGN channel for the different Nokia cases. The UE speed for AWGN is equal 0. Results obtained including transmission timing offsets and including center frequency offsets.</w:t>
      </w:r>
    </w:p>
    <w:p w14:paraId="0C8738BB" w14:textId="77777777" w:rsidR="00453E91" w:rsidRPr="00ED456A" w:rsidRDefault="00453E91" w:rsidP="00453E91">
      <w:pPr>
        <w:jc w:val="center"/>
        <w:rPr>
          <w:b/>
          <w:sz w:val="28"/>
          <w:szCs w:val="28"/>
        </w:rPr>
      </w:pPr>
      <w:r w:rsidRPr="00ED456A">
        <w:rPr>
          <w:b/>
          <w:sz w:val="28"/>
          <w:szCs w:val="28"/>
        </w:rPr>
        <w:t>Nokia_1</w:t>
      </w:r>
    </w:p>
    <w:p w14:paraId="3A981010" w14:textId="0AA06EEA" w:rsidR="00453E91" w:rsidRDefault="00453E91" w:rsidP="00453E91">
      <w:pPr>
        <w:jc w:val="center"/>
        <w:rPr>
          <w:sz w:val="28"/>
          <w:szCs w:val="28"/>
        </w:rPr>
      </w:pPr>
      <w:r w:rsidRPr="0053387F">
        <w:rPr>
          <w:noProof/>
        </w:rPr>
        <w:drawing>
          <wp:inline distT="0" distB="0" distL="0" distR="0" wp14:anchorId="498804A7" wp14:editId="5CEBB5A1">
            <wp:extent cx="3775710" cy="2912745"/>
            <wp:effectExtent l="0" t="0" r="0" b="190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775710" cy="2912745"/>
                    </a:xfrm>
                    <a:prstGeom prst="rect">
                      <a:avLst/>
                    </a:prstGeom>
                    <a:noFill/>
                    <a:ln>
                      <a:noFill/>
                    </a:ln>
                  </pic:spPr>
                </pic:pic>
              </a:graphicData>
            </a:graphic>
          </wp:inline>
        </w:drawing>
      </w:r>
    </w:p>
    <w:p w14:paraId="47CBAF78" w14:textId="6366C01E" w:rsidR="00432F5B" w:rsidRPr="00211274" w:rsidRDefault="00432F5B" w:rsidP="00211274">
      <w:pPr>
        <w:pStyle w:val="Caption"/>
        <w:jc w:val="center"/>
        <w:rPr>
          <w:lang w:eastAsia="x-none"/>
        </w:rPr>
      </w:pPr>
      <w:r>
        <w:t xml:space="preserve">Figure </w:t>
      </w:r>
      <w:r w:rsidR="00307C93">
        <w:fldChar w:fldCharType="begin"/>
      </w:r>
      <w:r w:rsidR="00307C93">
        <w:instrText xml:space="preserve"> SEQ Figure \* ARABIC </w:instrText>
      </w:r>
      <w:r w:rsidR="00307C93">
        <w:fldChar w:fldCharType="separate"/>
      </w:r>
      <w:r w:rsidR="00FE7763">
        <w:rPr>
          <w:noProof/>
        </w:rPr>
        <w:t>53</w:t>
      </w:r>
      <w:r w:rsidR="00307C93">
        <w:rPr>
          <w:noProof/>
        </w:rPr>
        <w:fldChar w:fldCharType="end"/>
      </w:r>
      <w:r>
        <w:t>: Missed detection probability for case with</w:t>
      </w:r>
      <w:r w:rsidR="004E42EF">
        <w:t xml:space="preserve"> 4 GHz carrier,</w:t>
      </w:r>
      <w:r>
        <w:t xml:space="preserve"> 15 kHz SCS and ZC sequence of length 71.</w:t>
      </w:r>
    </w:p>
    <w:p w14:paraId="76ACFD24" w14:textId="77777777" w:rsidR="00453E91" w:rsidRPr="00ED456A" w:rsidRDefault="00453E91" w:rsidP="00453E91">
      <w:pPr>
        <w:jc w:val="center"/>
        <w:rPr>
          <w:b/>
          <w:sz w:val="28"/>
          <w:szCs w:val="28"/>
        </w:rPr>
      </w:pPr>
      <w:r w:rsidRPr="00ED456A">
        <w:rPr>
          <w:b/>
          <w:sz w:val="28"/>
          <w:szCs w:val="28"/>
        </w:rPr>
        <w:t>Nokia_2</w:t>
      </w:r>
    </w:p>
    <w:p w14:paraId="65784B48" w14:textId="69617B1B" w:rsidR="00453E91" w:rsidRDefault="00453E91" w:rsidP="00453E91">
      <w:pPr>
        <w:jc w:val="center"/>
        <w:rPr>
          <w:sz w:val="28"/>
          <w:szCs w:val="28"/>
        </w:rPr>
      </w:pPr>
      <w:r w:rsidRPr="0053387F">
        <w:rPr>
          <w:noProof/>
        </w:rPr>
        <w:drawing>
          <wp:inline distT="0" distB="0" distL="0" distR="0" wp14:anchorId="02274ED1" wp14:editId="0C9DE662">
            <wp:extent cx="3775710" cy="2912745"/>
            <wp:effectExtent l="0" t="0" r="0" b="19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775710" cy="2912745"/>
                    </a:xfrm>
                    <a:prstGeom prst="rect">
                      <a:avLst/>
                    </a:prstGeom>
                    <a:noFill/>
                    <a:ln>
                      <a:noFill/>
                    </a:ln>
                  </pic:spPr>
                </pic:pic>
              </a:graphicData>
            </a:graphic>
          </wp:inline>
        </w:drawing>
      </w:r>
    </w:p>
    <w:p w14:paraId="5BBCB444" w14:textId="4C6C40FC" w:rsidR="00432F5B" w:rsidRPr="00211274" w:rsidRDefault="00432F5B" w:rsidP="00211274">
      <w:pPr>
        <w:pStyle w:val="Caption"/>
        <w:jc w:val="center"/>
        <w:rPr>
          <w:lang w:eastAsia="x-none"/>
        </w:rPr>
      </w:pPr>
      <w:r>
        <w:t xml:space="preserve">Figure </w:t>
      </w:r>
      <w:r w:rsidR="00307C93">
        <w:fldChar w:fldCharType="begin"/>
      </w:r>
      <w:r w:rsidR="00307C93">
        <w:instrText xml:space="preserve"> SEQ Figure \* ARABIC </w:instrText>
      </w:r>
      <w:r w:rsidR="00307C93">
        <w:fldChar w:fldCharType="separate"/>
      </w:r>
      <w:r w:rsidR="00FE7763">
        <w:rPr>
          <w:noProof/>
        </w:rPr>
        <w:t>54</w:t>
      </w:r>
      <w:r w:rsidR="00307C93">
        <w:rPr>
          <w:noProof/>
        </w:rPr>
        <w:fldChar w:fldCharType="end"/>
      </w:r>
      <w:r>
        <w:t>: Missed detection</w:t>
      </w:r>
      <w:r w:rsidRPr="00432F5B">
        <w:t xml:space="preserve"> </w:t>
      </w:r>
      <w:r>
        <w:t>probability for case with</w:t>
      </w:r>
      <w:r w:rsidR="004E42EF">
        <w:t xml:space="preserve"> 4 GHz carrier,</w:t>
      </w:r>
      <w:r>
        <w:t xml:space="preserve"> 30 kHz SCS and ZC sequence of length 71.</w:t>
      </w:r>
    </w:p>
    <w:p w14:paraId="52ECF713" w14:textId="40EE2872" w:rsidR="00453E91" w:rsidRPr="00ED456A" w:rsidRDefault="00453E91" w:rsidP="00211274">
      <w:pPr>
        <w:jc w:val="center"/>
        <w:rPr>
          <w:b/>
          <w:sz w:val="28"/>
          <w:szCs w:val="28"/>
        </w:rPr>
      </w:pPr>
      <w:r w:rsidRPr="00ED456A">
        <w:rPr>
          <w:b/>
          <w:sz w:val="28"/>
          <w:szCs w:val="28"/>
        </w:rPr>
        <w:lastRenderedPageBreak/>
        <w:t>Nokia_3</w:t>
      </w:r>
    </w:p>
    <w:p w14:paraId="67CF7FA6" w14:textId="48206114" w:rsidR="00453E91" w:rsidRDefault="00453E91" w:rsidP="00453E91">
      <w:pPr>
        <w:jc w:val="center"/>
        <w:rPr>
          <w:sz w:val="28"/>
          <w:szCs w:val="28"/>
        </w:rPr>
      </w:pPr>
      <w:r w:rsidRPr="0053387F">
        <w:rPr>
          <w:noProof/>
        </w:rPr>
        <w:drawing>
          <wp:inline distT="0" distB="0" distL="0" distR="0" wp14:anchorId="39075ABA" wp14:editId="4B7DBC76">
            <wp:extent cx="3775710" cy="2912745"/>
            <wp:effectExtent l="0" t="0" r="0" b="190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775710" cy="2912745"/>
                    </a:xfrm>
                    <a:prstGeom prst="rect">
                      <a:avLst/>
                    </a:prstGeom>
                    <a:noFill/>
                    <a:ln>
                      <a:noFill/>
                    </a:ln>
                  </pic:spPr>
                </pic:pic>
              </a:graphicData>
            </a:graphic>
          </wp:inline>
        </w:drawing>
      </w:r>
    </w:p>
    <w:p w14:paraId="689B386E" w14:textId="1545CE74" w:rsidR="00432F5B" w:rsidRPr="00D10C50" w:rsidRDefault="00432F5B" w:rsidP="00432F5B">
      <w:pPr>
        <w:pStyle w:val="Caption"/>
        <w:jc w:val="center"/>
        <w:rPr>
          <w:lang w:eastAsia="x-none"/>
        </w:rPr>
      </w:pPr>
      <w:r>
        <w:t xml:space="preserve">Figure </w:t>
      </w:r>
      <w:r w:rsidR="00307C93">
        <w:fldChar w:fldCharType="begin"/>
      </w:r>
      <w:r w:rsidR="00307C93">
        <w:instrText xml:space="preserve"> SEQ Figure \* ARABIC </w:instrText>
      </w:r>
      <w:r w:rsidR="00307C93">
        <w:fldChar w:fldCharType="separate"/>
      </w:r>
      <w:r w:rsidR="00FE7763">
        <w:rPr>
          <w:noProof/>
        </w:rPr>
        <w:t>55</w:t>
      </w:r>
      <w:r w:rsidR="00307C93">
        <w:rPr>
          <w:noProof/>
        </w:rPr>
        <w:fldChar w:fldCharType="end"/>
      </w:r>
      <w:r>
        <w:t>: Missed detection</w:t>
      </w:r>
      <w:r w:rsidRPr="00432F5B">
        <w:t xml:space="preserve"> </w:t>
      </w:r>
      <w:r>
        <w:t>probability for case with</w:t>
      </w:r>
      <w:r w:rsidR="004E42EF">
        <w:t xml:space="preserve"> 4 GHz carrier,</w:t>
      </w:r>
      <w:r>
        <w:t xml:space="preserve"> 60 kHz SCS and ZC sequence of length 71.</w:t>
      </w:r>
    </w:p>
    <w:p w14:paraId="1D391E59" w14:textId="77777777" w:rsidR="00432F5B" w:rsidRDefault="00432F5B" w:rsidP="00453E91">
      <w:pPr>
        <w:jc w:val="center"/>
        <w:rPr>
          <w:sz w:val="28"/>
          <w:szCs w:val="28"/>
        </w:rPr>
      </w:pPr>
    </w:p>
    <w:p w14:paraId="1E60E4CA" w14:textId="77777777" w:rsidR="00453E91" w:rsidRPr="00E03C2F" w:rsidRDefault="00453E91" w:rsidP="00453E91">
      <w:pPr>
        <w:jc w:val="center"/>
        <w:rPr>
          <w:b/>
          <w:sz w:val="28"/>
          <w:szCs w:val="28"/>
        </w:rPr>
      </w:pPr>
      <w:r w:rsidRPr="00E03C2F">
        <w:rPr>
          <w:b/>
          <w:sz w:val="28"/>
          <w:szCs w:val="28"/>
        </w:rPr>
        <w:t>Nokia_4</w:t>
      </w:r>
    </w:p>
    <w:p w14:paraId="0635D8ED" w14:textId="4E241B75" w:rsidR="00453E91" w:rsidRDefault="00453E91" w:rsidP="00453E91">
      <w:pPr>
        <w:jc w:val="center"/>
        <w:rPr>
          <w:sz w:val="28"/>
          <w:szCs w:val="28"/>
        </w:rPr>
      </w:pPr>
      <w:r w:rsidRPr="00B9460C">
        <w:rPr>
          <w:noProof/>
        </w:rPr>
        <w:drawing>
          <wp:inline distT="0" distB="0" distL="0" distR="0" wp14:anchorId="6A307141" wp14:editId="1BE02778">
            <wp:extent cx="3775710" cy="2912745"/>
            <wp:effectExtent l="0" t="0" r="0" b="190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775710" cy="2912745"/>
                    </a:xfrm>
                    <a:prstGeom prst="rect">
                      <a:avLst/>
                    </a:prstGeom>
                    <a:noFill/>
                    <a:ln>
                      <a:noFill/>
                    </a:ln>
                  </pic:spPr>
                </pic:pic>
              </a:graphicData>
            </a:graphic>
          </wp:inline>
        </w:drawing>
      </w:r>
    </w:p>
    <w:p w14:paraId="6E47B181" w14:textId="6E83E259" w:rsidR="00432F5B" w:rsidRPr="00D10C50" w:rsidRDefault="00432F5B" w:rsidP="00432F5B">
      <w:pPr>
        <w:pStyle w:val="Caption"/>
        <w:jc w:val="center"/>
        <w:rPr>
          <w:lang w:eastAsia="x-none"/>
        </w:rPr>
      </w:pPr>
      <w:r>
        <w:t xml:space="preserve">Figure </w:t>
      </w:r>
      <w:r w:rsidR="00307C93">
        <w:fldChar w:fldCharType="begin"/>
      </w:r>
      <w:r w:rsidR="00307C93">
        <w:instrText xml:space="preserve"> SEQ Figure \* ARABIC </w:instrText>
      </w:r>
      <w:r w:rsidR="00307C93">
        <w:fldChar w:fldCharType="separate"/>
      </w:r>
      <w:r w:rsidR="00FE7763">
        <w:rPr>
          <w:noProof/>
        </w:rPr>
        <w:t>56</w:t>
      </w:r>
      <w:r w:rsidR="00307C93">
        <w:rPr>
          <w:noProof/>
        </w:rPr>
        <w:fldChar w:fldCharType="end"/>
      </w:r>
      <w:r>
        <w:t>: Missed detection</w:t>
      </w:r>
      <w:r w:rsidRPr="00432F5B">
        <w:t xml:space="preserve"> </w:t>
      </w:r>
      <w:r>
        <w:t>probability for case with</w:t>
      </w:r>
      <w:r w:rsidR="004E42EF">
        <w:t xml:space="preserve"> 4 GHz carrier,</w:t>
      </w:r>
      <w:r w:rsidR="0032726E">
        <w:t xml:space="preserve"> 1.25 kHz SCS and m-</w:t>
      </w:r>
      <w:r>
        <w:t>sequence of length 511.</w:t>
      </w:r>
    </w:p>
    <w:p w14:paraId="5A3E310B" w14:textId="77777777" w:rsidR="00432F5B" w:rsidRDefault="00432F5B" w:rsidP="00453E91">
      <w:pPr>
        <w:jc w:val="center"/>
        <w:rPr>
          <w:sz w:val="28"/>
          <w:szCs w:val="28"/>
        </w:rPr>
      </w:pPr>
    </w:p>
    <w:p w14:paraId="5ACFB0C5" w14:textId="77777777" w:rsidR="00453E91" w:rsidRPr="00E03C2F" w:rsidRDefault="00453E91" w:rsidP="00453E91">
      <w:pPr>
        <w:jc w:val="center"/>
        <w:rPr>
          <w:b/>
          <w:sz w:val="28"/>
          <w:szCs w:val="28"/>
        </w:rPr>
      </w:pPr>
      <w:r>
        <w:rPr>
          <w:b/>
          <w:sz w:val="28"/>
          <w:szCs w:val="28"/>
        </w:rPr>
        <w:br w:type="page"/>
      </w:r>
      <w:r w:rsidRPr="00E03C2F">
        <w:rPr>
          <w:b/>
          <w:sz w:val="28"/>
          <w:szCs w:val="28"/>
        </w:rPr>
        <w:lastRenderedPageBreak/>
        <w:t>Nokia_5</w:t>
      </w:r>
    </w:p>
    <w:p w14:paraId="6CBD6A01" w14:textId="4EDB1A1A" w:rsidR="00453E91" w:rsidRDefault="00453E91" w:rsidP="00453E91">
      <w:pPr>
        <w:jc w:val="center"/>
        <w:rPr>
          <w:sz w:val="28"/>
          <w:szCs w:val="28"/>
        </w:rPr>
      </w:pPr>
      <w:r w:rsidRPr="00B9460C">
        <w:rPr>
          <w:noProof/>
        </w:rPr>
        <w:drawing>
          <wp:inline distT="0" distB="0" distL="0" distR="0" wp14:anchorId="5F75B9BB" wp14:editId="07F9C3AB">
            <wp:extent cx="3775710" cy="2912745"/>
            <wp:effectExtent l="0" t="0" r="0" b="190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775710" cy="2912745"/>
                    </a:xfrm>
                    <a:prstGeom prst="rect">
                      <a:avLst/>
                    </a:prstGeom>
                    <a:noFill/>
                    <a:ln>
                      <a:noFill/>
                    </a:ln>
                  </pic:spPr>
                </pic:pic>
              </a:graphicData>
            </a:graphic>
          </wp:inline>
        </w:drawing>
      </w:r>
    </w:p>
    <w:p w14:paraId="5EE4EABA" w14:textId="5559F756" w:rsidR="00432F5B" w:rsidRPr="00D10C50" w:rsidRDefault="00432F5B" w:rsidP="00432F5B">
      <w:pPr>
        <w:pStyle w:val="Caption"/>
        <w:jc w:val="center"/>
        <w:rPr>
          <w:lang w:eastAsia="x-none"/>
        </w:rPr>
      </w:pPr>
      <w:r>
        <w:t xml:space="preserve">Figure </w:t>
      </w:r>
      <w:r w:rsidR="00307C93">
        <w:fldChar w:fldCharType="begin"/>
      </w:r>
      <w:r w:rsidR="00307C93">
        <w:instrText xml:space="preserve"> SEQ </w:instrText>
      </w:r>
      <w:r w:rsidR="00307C93">
        <w:instrText xml:space="preserve">Figure \* ARABIC </w:instrText>
      </w:r>
      <w:r w:rsidR="00307C93">
        <w:fldChar w:fldCharType="separate"/>
      </w:r>
      <w:r w:rsidR="00FE7763">
        <w:rPr>
          <w:noProof/>
        </w:rPr>
        <w:t>57</w:t>
      </w:r>
      <w:r w:rsidR="00307C93">
        <w:rPr>
          <w:noProof/>
        </w:rPr>
        <w:fldChar w:fldCharType="end"/>
      </w:r>
      <w:r>
        <w:t>: Missed detection</w:t>
      </w:r>
      <w:r w:rsidRPr="00432F5B">
        <w:t xml:space="preserve"> </w:t>
      </w:r>
      <w:r>
        <w:t>probability for case with</w:t>
      </w:r>
      <w:r w:rsidR="004E42EF">
        <w:t xml:space="preserve"> 4 GHz carrier,</w:t>
      </w:r>
      <w:r w:rsidR="0032726E">
        <w:t xml:space="preserve"> 1.25 kHz SCS and m-</w:t>
      </w:r>
      <w:r>
        <w:t>sequence of length 1023.</w:t>
      </w:r>
    </w:p>
    <w:p w14:paraId="4685376E" w14:textId="21A112E3" w:rsidR="00432F5B" w:rsidRDefault="00432F5B" w:rsidP="00FE7763">
      <w:pPr>
        <w:rPr>
          <w:sz w:val="28"/>
          <w:szCs w:val="28"/>
        </w:rPr>
      </w:pPr>
    </w:p>
    <w:p w14:paraId="39988C8B" w14:textId="77777777" w:rsidR="00453E91" w:rsidRPr="00B50D71" w:rsidRDefault="00453E91" w:rsidP="00453E91">
      <w:pPr>
        <w:jc w:val="center"/>
        <w:rPr>
          <w:b/>
          <w:sz w:val="28"/>
          <w:szCs w:val="28"/>
        </w:rPr>
      </w:pPr>
      <w:r w:rsidRPr="00B50D71">
        <w:rPr>
          <w:b/>
          <w:sz w:val="28"/>
          <w:szCs w:val="28"/>
        </w:rPr>
        <w:t>Nokia_6</w:t>
      </w:r>
    </w:p>
    <w:p w14:paraId="2C5484CB" w14:textId="1128D48E" w:rsidR="00453E91" w:rsidRDefault="00453E91" w:rsidP="00453E91">
      <w:pPr>
        <w:jc w:val="center"/>
        <w:rPr>
          <w:sz w:val="28"/>
          <w:szCs w:val="28"/>
        </w:rPr>
      </w:pPr>
      <w:r w:rsidRPr="002B0536">
        <w:rPr>
          <w:noProof/>
        </w:rPr>
        <w:drawing>
          <wp:inline distT="0" distB="0" distL="0" distR="0" wp14:anchorId="42632316" wp14:editId="286C49E2">
            <wp:extent cx="3775710" cy="2912745"/>
            <wp:effectExtent l="0" t="0" r="0" b="190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775710" cy="2912745"/>
                    </a:xfrm>
                    <a:prstGeom prst="rect">
                      <a:avLst/>
                    </a:prstGeom>
                    <a:noFill/>
                    <a:ln>
                      <a:noFill/>
                    </a:ln>
                  </pic:spPr>
                </pic:pic>
              </a:graphicData>
            </a:graphic>
          </wp:inline>
        </w:drawing>
      </w:r>
    </w:p>
    <w:p w14:paraId="73629DC9" w14:textId="72E39699" w:rsidR="00432F5B" w:rsidRPr="00D10C50" w:rsidRDefault="00432F5B" w:rsidP="00432F5B">
      <w:pPr>
        <w:pStyle w:val="Caption"/>
        <w:jc w:val="center"/>
        <w:rPr>
          <w:lang w:eastAsia="x-none"/>
        </w:rPr>
      </w:pPr>
      <w:r>
        <w:t xml:space="preserve">Figure </w:t>
      </w:r>
      <w:r w:rsidR="00307C93">
        <w:fldChar w:fldCharType="begin"/>
      </w:r>
      <w:r w:rsidR="00307C93">
        <w:instrText xml:space="preserve"> SEQ Figure \* ARABIC </w:instrText>
      </w:r>
      <w:r w:rsidR="00307C93">
        <w:fldChar w:fldCharType="separate"/>
      </w:r>
      <w:r w:rsidR="00FE7763">
        <w:rPr>
          <w:noProof/>
        </w:rPr>
        <w:t>58</w:t>
      </w:r>
      <w:r w:rsidR="00307C93">
        <w:rPr>
          <w:noProof/>
        </w:rPr>
        <w:fldChar w:fldCharType="end"/>
      </w:r>
      <w:r>
        <w:t>: Missed detection</w:t>
      </w:r>
      <w:r w:rsidRPr="00432F5B">
        <w:t xml:space="preserve"> </w:t>
      </w:r>
      <w:r>
        <w:t>probability for case with</w:t>
      </w:r>
      <w:r w:rsidR="004E42EF">
        <w:t xml:space="preserve"> 30 GHz carrier,</w:t>
      </w:r>
      <w:r>
        <w:t xml:space="preserve"> 120 kHz SCS and ZC sequence of length 71.</w:t>
      </w:r>
    </w:p>
    <w:p w14:paraId="294C1F3B" w14:textId="001E476B" w:rsidR="00432F5B" w:rsidRDefault="00432F5B" w:rsidP="00432F5B">
      <w:pPr>
        <w:jc w:val="center"/>
        <w:rPr>
          <w:sz w:val="28"/>
          <w:szCs w:val="28"/>
        </w:rPr>
      </w:pPr>
    </w:p>
    <w:p w14:paraId="24A67272" w14:textId="77777777" w:rsidR="0032726E" w:rsidRDefault="0032726E" w:rsidP="00432F5B">
      <w:pPr>
        <w:jc w:val="center"/>
        <w:rPr>
          <w:sz w:val="28"/>
          <w:szCs w:val="28"/>
        </w:rPr>
      </w:pPr>
    </w:p>
    <w:p w14:paraId="12260C7E" w14:textId="77777777" w:rsidR="00453E91" w:rsidRPr="00B50D71" w:rsidRDefault="00453E91" w:rsidP="00D344B6">
      <w:pPr>
        <w:jc w:val="center"/>
        <w:rPr>
          <w:b/>
          <w:sz w:val="28"/>
          <w:szCs w:val="28"/>
        </w:rPr>
      </w:pPr>
      <w:r w:rsidRPr="00B50D71">
        <w:rPr>
          <w:b/>
          <w:sz w:val="28"/>
          <w:szCs w:val="28"/>
        </w:rPr>
        <w:lastRenderedPageBreak/>
        <w:t>Nokia_7</w:t>
      </w:r>
    </w:p>
    <w:p w14:paraId="58B9F046" w14:textId="77777777" w:rsidR="00453E91" w:rsidRPr="00AD2C45" w:rsidRDefault="00453E91" w:rsidP="00453E91">
      <w:pPr>
        <w:jc w:val="both"/>
        <w:rPr>
          <w:sz w:val="28"/>
          <w:szCs w:val="28"/>
        </w:rPr>
      </w:pPr>
    </w:p>
    <w:p w14:paraId="7043979A" w14:textId="5C6D3253" w:rsidR="00453E91" w:rsidRDefault="00453E91" w:rsidP="00453E91">
      <w:pPr>
        <w:jc w:val="center"/>
        <w:rPr>
          <w:sz w:val="28"/>
          <w:szCs w:val="28"/>
        </w:rPr>
      </w:pPr>
      <w:r w:rsidRPr="00D504EC">
        <w:rPr>
          <w:noProof/>
        </w:rPr>
        <w:drawing>
          <wp:inline distT="0" distB="0" distL="0" distR="0" wp14:anchorId="7045C8E6" wp14:editId="6E785661">
            <wp:extent cx="3775710" cy="2912745"/>
            <wp:effectExtent l="0" t="0" r="0" b="190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775710" cy="2912745"/>
                    </a:xfrm>
                    <a:prstGeom prst="rect">
                      <a:avLst/>
                    </a:prstGeom>
                    <a:noFill/>
                    <a:ln>
                      <a:noFill/>
                    </a:ln>
                  </pic:spPr>
                </pic:pic>
              </a:graphicData>
            </a:graphic>
          </wp:inline>
        </w:drawing>
      </w:r>
    </w:p>
    <w:p w14:paraId="3246A6C0" w14:textId="7259CAC1" w:rsidR="00432F5B" w:rsidRPr="00D10C50" w:rsidRDefault="00432F5B" w:rsidP="00432F5B">
      <w:pPr>
        <w:pStyle w:val="Caption"/>
        <w:jc w:val="center"/>
        <w:rPr>
          <w:lang w:eastAsia="x-none"/>
        </w:rPr>
      </w:pPr>
      <w:r>
        <w:t xml:space="preserve">Figure </w:t>
      </w:r>
      <w:r w:rsidR="00307C93">
        <w:fldChar w:fldCharType="begin"/>
      </w:r>
      <w:r w:rsidR="00307C93">
        <w:instrText xml:space="preserve"> SEQ Figure \* ARABIC </w:instrText>
      </w:r>
      <w:r w:rsidR="00307C93">
        <w:fldChar w:fldCharType="separate"/>
      </w:r>
      <w:r w:rsidR="00FE7763">
        <w:rPr>
          <w:noProof/>
        </w:rPr>
        <w:t>59</w:t>
      </w:r>
      <w:r w:rsidR="00307C93">
        <w:rPr>
          <w:noProof/>
        </w:rPr>
        <w:fldChar w:fldCharType="end"/>
      </w:r>
      <w:r>
        <w:t>: Missed detection</w:t>
      </w:r>
      <w:r w:rsidRPr="00432F5B">
        <w:t xml:space="preserve"> </w:t>
      </w:r>
      <w:r>
        <w:t>probability for case with</w:t>
      </w:r>
      <w:r w:rsidR="004E42EF">
        <w:t xml:space="preserve"> 30 GHz carrier,</w:t>
      </w:r>
      <w:r>
        <w:t xml:space="preserve"> 240 kHz SCS and ZC sequence of length 71.</w:t>
      </w:r>
    </w:p>
    <w:p w14:paraId="64309435" w14:textId="77777777" w:rsidR="00432F5B" w:rsidRPr="00AD2C45" w:rsidRDefault="00432F5B" w:rsidP="00453E91">
      <w:pPr>
        <w:jc w:val="center"/>
        <w:rPr>
          <w:sz w:val="28"/>
          <w:szCs w:val="28"/>
        </w:rPr>
      </w:pPr>
    </w:p>
    <w:p w14:paraId="6C1BD78B" w14:textId="77777777" w:rsidR="00453E91" w:rsidRPr="000C2406" w:rsidRDefault="00453E91" w:rsidP="00453E91">
      <w:pPr>
        <w:pStyle w:val="references"/>
        <w:numPr>
          <w:ilvl w:val="0"/>
          <w:numId w:val="0"/>
        </w:numPr>
        <w:autoSpaceDE w:val="0"/>
        <w:autoSpaceDN w:val="0"/>
        <w:adjustRightInd w:val="0"/>
        <w:ind w:left="360" w:hanging="360"/>
        <w:rPr>
          <w:rFonts w:ascii="Calibri" w:hAnsi="Calibri"/>
          <w:sz w:val="20"/>
          <w:szCs w:val="20"/>
          <w:lang w:val="en-GB"/>
        </w:rPr>
      </w:pPr>
    </w:p>
    <w:p w14:paraId="184DF9C6" w14:textId="77777777" w:rsidR="00453E91" w:rsidRPr="00453E91" w:rsidRDefault="00453E91" w:rsidP="00453E91"/>
    <w:sectPr w:rsidR="00453E91" w:rsidRPr="00453E91" w:rsidSect="00A30610">
      <w:footerReference w:type="default" r:id="rId12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483E0B" w14:textId="77777777" w:rsidR="00307C93" w:rsidRDefault="00307C93">
      <w:r>
        <w:separator/>
      </w:r>
    </w:p>
  </w:endnote>
  <w:endnote w:type="continuationSeparator" w:id="0">
    <w:p w14:paraId="36967946" w14:textId="77777777" w:rsidR="00307C93" w:rsidRDefault="00307C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val="0"/>
      </w:rPr>
      <w:id w:val="42420238"/>
      <w:docPartObj>
        <w:docPartGallery w:val="Page Numbers (Bottom of Page)"/>
        <w:docPartUnique/>
      </w:docPartObj>
    </w:sdtPr>
    <w:sdtEndPr>
      <w:rPr>
        <w:noProof/>
      </w:rPr>
    </w:sdtEndPr>
    <w:sdtContent>
      <w:p w14:paraId="0311EA66" w14:textId="1C54F6EA" w:rsidR="00DA4C84" w:rsidRDefault="00DA4C84">
        <w:pPr>
          <w:pStyle w:val="Footer"/>
          <w:jc w:val="right"/>
        </w:pPr>
        <w:r>
          <w:rPr>
            <w:noProof w:val="0"/>
          </w:rPr>
          <w:fldChar w:fldCharType="begin"/>
        </w:r>
        <w:r>
          <w:instrText xml:space="preserve"> PAGE   \* MERGEFORMAT </w:instrText>
        </w:r>
        <w:r>
          <w:rPr>
            <w:noProof w:val="0"/>
          </w:rPr>
          <w:fldChar w:fldCharType="separate"/>
        </w:r>
        <w:r w:rsidR="007B0914">
          <w:t>1</w:t>
        </w:r>
        <w:r>
          <w:fldChar w:fldCharType="end"/>
        </w:r>
      </w:p>
    </w:sdtContent>
  </w:sdt>
  <w:p w14:paraId="78499308" w14:textId="77777777" w:rsidR="00DA4C84" w:rsidRDefault="00DA4C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817110C" w14:textId="77777777" w:rsidR="00307C93" w:rsidRDefault="00307C93">
      <w:r>
        <w:separator/>
      </w:r>
    </w:p>
  </w:footnote>
  <w:footnote w:type="continuationSeparator" w:id="0">
    <w:p w14:paraId="23D28B49" w14:textId="77777777" w:rsidR="00307C93" w:rsidRDefault="00307C9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D854D4B"/>
    <w:multiLevelType w:val="hybridMultilevel"/>
    <w:tmpl w:val="19542184"/>
    <w:lvl w:ilvl="0" w:tplc="52167A4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0FF60018"/>
    <w:multiLevelType w:val="hybridMultilevel"/>
    <w:tmpl w:val="872C35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B8D201D"/>
    <w:multiLevelType w:val="hybridMultilevel"/>
    <w:tmpl w:val="CB0E86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C355A72"/>
    <w:multiLevelType w:val="hybridMultilevel"/>
    <w:tmpl w:val="D74639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9C3302"/>
    <w:multiLevelType w:val="hybridMultilevel"/>
    <w:tmpl w:val="FD147B34"/>
    <w:lvl w:ilvl="0" w:tplc="404E3E0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B86A1F"/>
    <w:multiLevelType w:val="hybridMultilevel"/>
    <w:tmpl w:val="E370B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E361F5"/>
    <w:multiLevelType w:val="hybridMultilevel"/>
    <w:tmpl w:val="7B18D9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8AF6E0C"/>
    <w:multiLevelType w:val="hybridMultilevel"/>
    <w:tmpl w:val="350C9D88"/>
    <w:lvl w:ilvl="0" w:tplc="B39845CE">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B262EE"/>
    <w:multiLevelType w:val="hybridMultilevel"/>
    <w:tmpl w:val="402C5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E8A265B"/>
    <w:multiLevelType w:val="hybridMultilevel"/>
    <w:tmpl w:val="A37E83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0B660E3"/>
    <w:multiLevelType w:val="hybridMultilevel"/>
    <w:tmpl w:val="7CC27AC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3379777C"/>
    <w:multiLevelType w:val="hybridMultilevel"/>
    <w:tmpl w:val="CADCFCB8"/>
    <w:lvl w:ilvl="0" w:tplc="5422F8C2">
      <w:start w:val="2"/>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4" w15:restartNumberingAfterBreak="0">
    <w:nsid w:val="3CDC0929"/>
    <w:multiLevelType w:val="hybridMultilevel"/>
    <w:tmpl w:val="1B7A6018"/>
    <w:lvl w:ilvl="0" w:tplc="09F2CD22">
      <w:start w:val="1"/>
      <w:numFmt w:val="bullet"/>
      <w:lvlText w:val=""/>
      <w:lvlJc w:val="left"/>
      <w:pPr>
        <w:ind w:left="720" w:hanging="360"/>
      </w:pPr>
      <w:rPr>
        <w:rFonts w:ascii="Symbol" w:hAnsi="Symbol" w:hint="default"/>
        <w:sz w:val="2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4121FCE"/>
    <w:multiLevelType w:val="hybridMultilevel"/>
    <w:tmpl w:val="A2A2C9A0"/>
    <w:lvl w:ilvl="0" w:tplc="AE4291BC">
      <w:start w:val="1"/>
      <w:numFmt w:val="bullet"/>
      <w:lvlText w:val="•"/>
      <w:lvlJc w:val="left"/>
      <w:pPr>
        <w:tabs>
          <w:tab w:val="num" w:pos="720"/>
        </w:tabs>
        <w:ind w:left="720" w:hanging="360"/>
      </w:pPr>
      <w:rPr>
        <w:rFonts w:ascii="Arial" w:hAnsi="Arial" w:hint="default"/>
      </w:rPr>
    </w:lvl>
    <w:lvl w:ilvl="1" w:tplc="708C3092">
      <w:numFmt w:val="bullet"/>
      <w:lvlText w:val="–"/>
      <w:lvlJc w:val="left"/>
      <w:pPr>
        <w:tabs>
          <w:tab w:val="num" w:pos="1440"/>
        </w:tabs>
        <w:ind w:left="1440" w:hanging="360"/>
      </w:pPr>
      <w:rPr>
        <w:rFonts w:ascii="Arial" w:hAnsi="Arial" w:hint="default"/>
      </w:rPr>
    </w:lvl>
    <w:lvl w:ilvl="2" w:tplc="D93C7BE0" w:tentative="1">
      <w:start w:val="1"/>
      <w:numFmt w:val="bullet"/>
      <w:lvlText w:val="•"/>
      <w:lvlJc w:val="left"/>
      <w:pPr>
        <w:tabs>
          <w:tab w:val="num" w:pos="2160"/>
        </w:tabs>
        <w:ind w:left="2160" w:hanging="360"/>
      </w:pPr>
      <w:rPr>
        <w:rFonts w:ascii="Arial" w:hAnsi="Arial" w:hint="default"/>
      </w:rPr>
    </w:lvl>
    <w:lvl w:ilvl="3" w:tplc="C4885270" w:tentative="1">
      <w:start w:val="1"/>
      <w:numFmt w:val="bullet"/>
      <w:lvlText w:val="•"/>
      <w:lvlJc w:val="left"/>
      <w:pPr>
        <w:tabs>
          <w:tab w:val="num" w:pos="2880"/>
        </w:tabs>
        <w:ind w:left="2880" w:hanging="360"/>
      </w:pPr>
      <w:rPr>
        <w:rFonts w:ascii="Arial" w:hAnsi="Arial" w:hint="default"/>
      </w:rPr>
    </w:lvl>
    <w:lvl w:ilvl="4" w:tplc="FB48C3D6" w:tentative="1">
      <w:start w:val="1"/>
      <w:numFmt w:val="bullet"/>
      <w:lvlText w:val="•"/>
      <w:lvlJc w:val="left"/>
      <w:pPr>
        <w:tabs>
          <w:tab w:val="num" w:pos="3600"/>
        </w:tabs>
        <w:ind w:left="3600" w:hanging="360"/>
      </w:pPr>
      <w:rPr>
        <w:rFonts w:ascii="Arial" w:hAnsi="Arial" w:hint="default"/>
      </w:rPr>
    </w:lvl>
    <w:lvl w:ilvl="5" w:tplc="8B386B9A" w:tentative="1">
      <w:start w:val="1"/>
      <w:numFmt w:val="bullet"/>
      <w:lvlText w:val="•"/>
      <w:lvlJc w:val="left"/>
      <w:pPr>
        <w:tabs>
          <w:tab w:val="num" w:pos="4320"/>
        </w:tabs>
        <w:ind w:left="4320" w:hanging="360"/>
      </w:pPr>
      <w:rPr>
        <w:rFonts w:ascii="Arial" w:hAnsi="Arial" w:hint="default"/>
      </w:rPr>
    </w:lvl>
    <w:lvl w:ilvl="6" w:tplc="632AE0F8" w:tentative="1">
      <w:start w:val="1"/>
      <w:numFmt w:val="bullet"/>
      <w:lvlText w:val="•"/>
      <w:lvlJc w:val="left"/>
      <w:pPr>
        <w:tabs>
          <w:tab w:val="num" w:pos="5040"/>
        </w:tabs>
        <w:ind w:left="5040" w:hanging="360"/>
      </w:pPr>
      <w:rPr>
        <w:rFonts w:ascii="Arial" w:hAnsi="Arial" w:hint="default"/>
      </w:rPr>
    </w:lvl>
    <w:lvl w:ilvl="7" w:tplc="2642173A" w:tentative="1">
      <w:start w:val="1"/>
      <w:numFmt w:val="bullet"/>
      <w:lvlText w:val="•"/>
      <w:lvlJc w:val="left"/>
      <w:pPr>
        <w:tabs>
          <w:tab w:val="num" w:pos="5760"/>
        </w:tabs>
        <w:ind w:left="5760" w:hanging="360"/>
      </w:pPr>
      <w:rPr>
        <w:rFonts w:ascii="Arial" w:hAnsi="Arial" w:hint="default"/>
      </w:rPr>
    </w:lvl>
    <w:lvl w:ilvl="8" w:tplc="7402FBF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4B24651E"/>
    <w:multiLevelType w:val="hybridMultilevel"/>
    <w:tmpl w:val="EFE6098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4D2416AA"/>
    <w:multiLevelType w:val="hybridMultilevel"/>
    <w:tmpl w:val="0E564EE0"/>
    <w:lvl w:ilvl="0" w:tplc="404E3E0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9" w15:restartNumberingAfterBreak="0">
    <w:nsid w:val="56900F81"/>
    <w:multiLevelType w:val="hybridMultilevel"/>
    <w:tmpl w:val="32CAE2C0"/>
    <w:lvl w:ilvl="0" w:tplc="28D28EF0">
      <w:start w:val="17"/>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F2C60EF"/>
    <w:multiLevelType w:val="hybridMultilevel"/>
    <w:tmpl w:val="A4F036E8"/>
    <w:lvl w:ilvl="0" w:tplc="9BB05316">
      <w:start w:val="3"/>
      <w:numFmt w:val="bullet"/>
      <w:lvlText w:val="-"/>
      <w:lvlJc w:val="left"/>
      <w:pPr>
        <w:ind w:left="720" w:hanging="360"/>
      </w:pPr>
      <w:rPr>
        <w:rFonts w:ascii="Calibri" w:eastAsia="MS Mincho" w:hAnsi="Calibri"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62EC31CA"/>
    <w:multiLevelType w:val="hybridMultilevel"/>
    <w:tmpl w:val="D74639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85C544D"/>
    <w:multiLevelType w:val="hybridMultilevel"/>
    <w:tmpl w:val="460834D6"/>
    <w:lvl w:ilvl="0" w:tplc="B39845CE">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CB3607B"/>
    <w:multiLevelType w:val="hybridMultilevel"/>
    <w:tmpl w:val="150E09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ED11DA8"/>
    <w:multiLevelType w:val="hybridMultilevel"/>
    <w:tmpl w:val="946EDA7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5" w15:restartNumberingAfterBreak="0">
    <w:nsid w:val="7B8035A7"/>
    <w:multiLevelType w:val="hybridMultilevel"/>
    <w:tmpl w:val="2D2AF7F2"/>
    <w:lvl w:ilvl="0" w:tplc="8DCEA5DE">
      <w:start w:val="1"/>
      <w:numFmt w:val="bullet"/>
      <w:lvlText w:val="–"/>
      <w:lvlJc w:val="left"/>
      <w:pPr>
        <w:tabs>
          <w:tab w:val="num" w:pos="720"/>
        </w:tabs>
        <w:ind w:left="720" w:hanging="360"/>
      </w:pPr>
      <w:rPr>
        <w:rFonts w:ascii="Arial" w:hAnsi="Arial" w:hint="default"/>
      </w:rPr>
    </w:lvl>
    <w:lvl w:ilvl="1" w:tplc="A1523C98">
      <w:start w:val="1"/>
      <w:numFmt w:val="bullet"/>
      <w:lvlText w:val="–"/>
      <w:lvlJc w:val="left"/>
      <w:pPr>
        <w:tabs>
          <w:tab w:val="num" w:pos="1440"/>
        </w:tabs>
        <w:ind w:left="1440" w:hanging="360"/>
      </w:pPr>
      <w:rPr>
        <w:rFonts w:ascii="Arial" w:hAnsi="Arial" w:hint="default"/>
      </w:rPr>
    </w:lvl>
    <w:lvl w:ilvl="2" w:tplc="21EA98CE">
      <w:start w:val="1204"/>
      <w:numFmt w:val="bullet"/>
      <w:lvlText w:val="•"/>
      <w:lvlJc w:val="left"/>
      <w:pPr>
        <w:tabs>
          <w:tab w:val="num" w:pos="2160"/>
        </w:tabs>
        <w:ind w:left="2160" w:hanging="360"/>
      </w:pPr>
      <w:rPr>
        <w:rFonts w:ascii="Arial" w:hAnsi="Arial" w:hint="default"/>
      </w:rPr>
    </w:lvl>
    <w:lvl w:ilvl="3" w:tplc="89FAA980" w:tentative="1">
      <w:start w:val="1"/>
      <w:numFmt w:val="bullet"/>
      <w:lvlText w:val="–"/>
      <w:lvlJc w:val="left"/>
      <w:pPr>
        <w:tabs>
          <w:tab w:val="num" w:pos="2880"/>
        </w:tabs>
        <w:ind w:left="2880" w:hanging="360"/>
      </w:pPr>
      <w:rPr>
        <w:rFonts w:ascii="Arial" w:hAnsi="Arial" w:hint="default"/>
      </w:rPr>
    </w:lvl>
    <w:lvl w:ilvl="4" w:tplc="05EA2D3C" w:tentative="1">
      <w:start w:val="1"/>
      <w:numFmt w:val="bullet"/>
      <w:lvlText w:val="–"/>
      <w:lvlJc w:val="left"/>
      <w:pPr>
        <w:tabs>
          <w:tab w:val="num" w:pos="3600"/>
        </w:tabs>
        <w:ind w:left="3600" w:hanging="360"/>
      </w:pPr>
      <w:rPr>
        <w:rFonts w:ascii="Arial" w:hAnsi="Arial" w:hint="default"/>
      </w:rPr>
    </w:lvl>
    <w:lvl w:ilvl="5" w:tplc="CC78C7C6" w:tentative="1">
      <w:start w:val="1"/>
      <w:numFmt w:val="bullet"/>
      <w:lvlText w:val="–"/>
      <w:lvlJc w:val="left"/>
      <w:pPr>
        <w:tabs>
          <w:tab w:val="num" w:pos="4320"/>
        </w:tabs>
        <w:ind w:left="4320" w:hanging="360"/>
      </w:pPr>
      <w:rPr>
        <w:rFonts w:ascii="Arial" w:hAnsi="Arial" w:hint="default"/>
      </w:rPr>
    </w:lvl>
    <w:lvl w:ilvl="6" w:tplc="AC30417A" w:tentative="1">
      <w:start w:val="1"/>
      <w:numFmt w:val="bullet"/>
      <w:lvlText w:val="–"/>
      <w:lvlJc w:val="left"/>
      <w:pPr>
        <w:tabs>
          <w:tab w:val="num" w:pos="5040"/>
        </w:tabs>
        <w:ind w:left="5040" w:hanging="360"/>
      </w:pPr>
      <w:rPr>
        <w:rFonts w:ascii="Arial" w:hAnsi="Arial" w:hint="default"/>
      </w:rPr>
    </w:lvl>
    <w:lvl w:ilvl="7" w:tplc="7778AA06" w:tentative="1">
      <w:start w:val="1"/>
      <w:numFmt w:val="bullet"/>
      <w:lvlText w:val="–"/>
      <w:lvlJc w:val="left"/>
      <w:pPr>
        <w:tabs>
          <w:tab w:val="num" w:pos="5760"/>
        </w:tabs>
        <w:ind w:left="5760" w:hanging="360"/>
      </w:pPr>
      <w:rPr>
        <w:rFonts w:ascii="Arial" w:hAnsi="Arial" w:hint="default"/>
      </w:rPr>
    </w:lvl>
    <w:lvl w:ilvl="8" w:tplc="4280920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7D1441D9"/>
    <w:multiLevelType w:val="hybridMultilevel"/>
    <w:tmpl w:val="D7685BC4"/>
    <w:lvl w:ilvl="0" w:tplc="B39845CE">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6"/>
  </w:num>
  <w:num w:numId="3">
    <w:abstractNumId w:val="14"/>
  </w:num>
  <w:num w:numId="4">
    <w:abstractNumId w:val="17"/>
  </w:num>
  <w:num w:numId="5">
    <w:abstractNumId w:val="7"/>
  </w:num>
  <w:num w:numId="6">
    <w:abstractNumId w:val="23"/>
  </w:num>
  <w:num w:numId="7">
    <w:abstractNumId w:val="12"/>
  </w:num>
  <w:num w:numId="8">
    <w:abstractNumId w:val="2"/>
  </w:num>
  <w:num w:numId="9">
    <w:abstractNumId w:val="19"/>
  </w:num>
  <w:num w:numId="10">
    <w:abstractNumId w:val="15"/>
  </w:num>
  <w:num w:numId="11">
    <w:abstractNumId w:val="0"/>
  </w:num>
  <w:num w:numId="12">
    <w:abstractNumId w:val="18"/>
  </w:num>
  <w:num w:numId="13">
    <w:abstractNumId w:val="16"/>
  </w:num>
  <w:num w:numId="14">
    <w:abstractNumId w:val="20"/>
  </w:num>
  <w:num w:numId="15">
    <w:abstractNumId w:val="21"/>
  </w:num>
  <w:num w:numId="16">
    <w:abstractNumId w:val="9"/>
  </w:num>
  <w:num w:numId="17">
    <w:abstractNumId w:val="25"/>
  </w:num>
  <w:num w:numId="18">
    <w:abstractNumId w:val="1"/>
  </w:num>
  <w:num w:numId="19">
    <w:abstractNumId w:val="22"/>
  </w:num>
  <w:num w:numId="20">
    <w:abstractNumId w:val="8"/>
  </w:num>
  <w:num w:numId="21">
    <w:abstractNumId w:val="26"/>
  </w:num>
  <w:num w:numId="22">
    <w:abstractNumId w:val="10"/>
  </w:num>
  <w:num w:numId="23">
    <w:abstractNumId w:val="24"/>
  </w:num>
  <w:num w:numId="24">
    <w:abstractNumId w:val="11"/>
  </w:num>
  <w:num w:numId="25">
    <w:abstractNumId w:val="4"/>
  </w:num>
  <w:num w:numId="26">
    <w:abstractNumId w:val="3"/>
  </w:num>
  <w:num w:numId="27">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78"/>
  <w:removePersonalInformation/>
  <w:removeDateAndTime/>
  <w:printFractionalCharacterWidth/>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ctiveWritingStyle w:appName="MSWord" w:lang="es-ES" w:vendorID="64" w:dllVersion="0" w:nlCheck="1" w:checkStyle="1"/>
  <w:activeWritingStyle w:appName="MSWord" w:lang="it-IT" w:vendorID="64" w:dllVersion="0" w:nlCheck="1" w:checkStyle="0"/>
  <w:activeWritingStyle w:appName="MSWord" w:lang="fi-FI"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813"/>
    <w:rsid w:val="000001C4"/>
    <w:rsid w:val="0000159F"/>
    <w:rsid w:val="00003A3E"/>
    <w:rsid w:val="00004AC8"/>
    <w:rsid w:val="00006055"/>
    <w:rsid w:val="00006AD4"/>
    <w:rsid w:val="00007284"/>
    <w:rsid w:val="000074C4"/>
    <w:rsid w:val="00007655"/>
    <w:rsid w:val="000079A6"/>
    <w:rsid w:val="0001108B"/>
    <w:rsid w:val="00012505"/>
    <w:rsid w:val="00012C4F"/>
    <w:rsid w:val="000131D1"/>
    <w:rsid w:val="00013455"/>
    <w:rsid w:val="000134E3"/>
    <w:rsid w:val="00013632"/>
    <w:rsid w:val="00013F5E"/>
    <w:rsid w:val="0001403F"/>
    <w:rsid w:val="0001487F"/>
    <w:rsid w:val="00014F35"/>
    <w:rsid w:val="00015F98"/>
    <w:rsid w:val="000166AC"/>
    <w:rsid w:val="00017B7F"/>
    <w:rsid w:val="00017EDA"/>
    <w:rsid w:val="00023440"/>
    <w:rsid w:val="00023742"/>
    <w:rsid w:val="00024AEF"/>
    <w:rsid w:val="000250B8"/>
    <w:rsid w:val="0002579F"/>
    <w:rsid w:val="00026C65"/>
    <w:rsid w:val="00027755"/>
    <w:rsid w:val="00030048"/>
    <w:rsid w:val="0003072D"/>
    <w:rsid w:val="000314CD"/>
    <w:rsid w:val="00033544"/>
    <w:rsid w:val="0003479E"/>
    <w:rsid w:val="00035691"/>
    <w:rsid w:val="00037766"/>
    <w:rsid w:val="00037D95"/>
    <w:rsid w:val="00040DE8"/>
    <w:rsid w:val="0004132D"/>
    <w:rsid w:val="00042C3D"/>
    <w:rsid w:val="00044CFA"/>
    <w:rsid w:val="000459C7"/>
    <w:rsid w:val="00046630"/>
    <w:rsid w:val="0004692E"/>
    <w:rsid w:val="000469CE"/>
    <w:rsid w:val="00046C80"/>
    <w:rsid w:val="00050006"/>
    <w:rsid w:val="00050112"/>
    <w:rsid w:val="00050466"/>
    <w:rsid w:val="000505CC"/>
    <w:rsid w:val="000511F9"/>
    <w:rsid w:val="00051E01"/>
    <w:rsid w:val="0005230E"/>
    <w:rsid w:val="00052850"/>
    <w:rsid w:val="000528A2"/>
    <w:rsid w:val="00052BBA"/>
    <w:rsid w:val="0005426F"/>
    <w:rsid w:val="00054D9D"/>
    <w:rsid w:val="00055676"/>
    <w:rsid w:val="00055C43"/>
    <w:rsid w:val="00056544"/>
    <w:rsid w:val="00056ED7"/>
    <w:rsid w:val="00060D8E"/>
    <w:rsid w:val="00061309"/>
    <w:rsid w:val="00063D9E"/>
    <w:rsid w:val="00064AD3"/>
    <w:rsid w:val="00065088"/>
    <w:rsid w:val="000652D3"/>
    <w:rsid w:val="000654A0"/>
    <w:rsid w:val="000707CA"/>
    <w:rsid w:val="00071115"/>
    <w:rsid w:val="0007208A"/>
    <w:rsid w:val="000726D0"/>
    <w:rsid w:val="00072BBA"/>
    <w:rsid w:val="00072FF5"/>
    <w:rsid w:val="00075A93"/>
    <w:rsid w:val="00075FDA"/>
    <w:rsid w:val="00076386"/>
    <w:rsid w:val="00076D82"/>
    <w:rsid w:val="00076F5C"/>
    <w:rsid w:val="00081EC2"/>
    <w:rsid w:val="00083800"/>
    <w:rsid w:val="00084A65"/>
    <w:rsid w:val="00085745"/>
    <w:rsid w:val="00087E78"/>
    <w:rsid w:val="0009187C"/>
    <w:rsid w:val="00091A92"/>
    <w:rsid w:val="00093C49"/>
    <w:rsid w:val="00094DB4"/>
    <w:rsid w:val="00095A80"/>
    <w:rsid w:val="000973E1"/>
    <w:rsid w:val="000A1402"/>
    <w:rsid w:val="000A20BA"/>
    <w:rsid w:val="000A262C"/>
    <w:rsid w:val="000A3C8D"/>
    <w:rsid w:val="000A40EC"/>
    <w:rsid w:val="000A54EE"/>
    <w:rsid w:val="000A6A23"/>
    <w:rsid w:val="000A6D08"/>
    <w:rsid w:val="000A7BC5"/>
    <w:rsid w:val="000B16DB"/>
    <w:rsid w:val="000B1C5E"/>
    <w:rsid w:val="000B2282"/>
    <w:rsid w:val="000B2A11"/>
    <w:rsid w:val="000B2A5B"/>
    <w:rsid w:val="000B2D3D"/>
    <w:rsid w:val="000B3B91"/>
    <w:rsid w:val="000B5AC9"/>
    <w:rsid w:val="000B5F0A"/>
    <w:rsid w:val="000C1393"/>
    <w:rsid w:val="000C501D"/>
    <w:rsid w:val="000C711C"/>
    <w:rsid w:val="000C733B"/>
    <w:rsid w:val="000C74BA"/>
    <w:rsid w:val="000C7531"/>
    <w:rsid w:val="000C7C3F"/>
    <w:rsid w:val="000D0BD6"/>
    <w:rsid w:val="000D0C61"/>
    <w:rsid w:val="000D27AD"/>
    <w:rsid w:val="000D29D1"/>
    <w:rsid w:val="000D2AF2"/>
    <w:rsid w:val="000D2B0A"/>
    <w:rsid w:val="000D3286"/>
    <w:rsid w:val="000D344D"/>
    <w:rsid w:val="000D40E7"/>
    <w:rsid w:val="000D584F"/>
    <w:rsid w:val="000D620A"/>
    <w:rsid w:val="000E071E"/>
    <w:rsid w:val="000E27AA"/>
    <w:rsid w:val="000E337A"/>
    <w:rsid w:val="000E3443"/>
    <w:rsid w:val="000E4350"/>
    <w:rsid w:val="000E4408"/>
    <w:rsid w:val="000E537F"/>
    <w:rsid w:val="000E5716"/>
    <w:rsid w:val="000E7A79"/>
    <w:rsid w:val="000F15B2"/>
    <w:rsid w:val="000F19DE"/>
    <w:rsid w:val="000F2E1F"/>
    <w:rsid w:val="000F37B0"/>
    <w:rsid w:val="000F4595"/>
    <w:rsid w:val="000F4CB2"/>
    <w:rsid w:val="000F568D"/>
    <w:rsid w:val="000F709D"/>
    <w:rsid w:val="00101C4F"/>
    <w:rsid w:val="00102C9F"/>
    <w:rsid w:val="001039C7"/>
    <w:rsid w:val="001068D2"/>
    <w:rsid w:val="001103BD"/>
    <w:rsid w:val="00111208"/>
    <w:rsid w:val="001116B9"/>
    <w:rsid w:val="00111808"/>
    <w:rsid w:val="0011339F"/>
    <w:rsid w:val="00114E96"/>
    <w:rsid w:val="00117332"/>
    <w:rsid w:val="001173C7"/>
    <w:rsid w:val="001204DD"/>
    <w:rsid w:val="00120576"/>
    <w:rsid w:val="00122839"/>
    <w:rsid w:val="001237AC"/>
    <w:rsid w:val="00124953"/>
    <w:rsid w:val="00124E12"/>
    <w:rsid w:val="0012673D"/>
    <w:rsid w:val="0012680D"/>
    <w:rsid w:val="001269B8"/>
    <w:rsid w:val="00127099"/>
    <w:rsid w:val="00132B71"/>
    <w:rsid w:val="0013427A"/>
    <w:rsid w:val="001362C2"/>
    <w:rsid w:val="00136955"/>
    <w:rsid w:val="00136E19"/>
    <w:rsid w:val="001371B2"/>
    <w:rsid w:val="0013798C"/>
    <w:rsid w:val="00137D78"/>
    <w:rsid w:val="00140667"/>
    <w:rsid w:val="001409A0"/>
    <w:rsid w:val="00141E76"/>
    <w:rsid w:val="00141F08"/>
    <w:rsid w:val="00141FF2"/>
    <w:rsid w:val="0014287A"/>
    <w:rsid w:val="00142DE2"/>
    <w:rsid w:val="001442CE"/>
    <w:rsid w:val="00144C87"/>
    <w:rsid w:val="001454CE"/>
    <w:rsid w:val="001467B1"/>
    <w:rsid w:val="00150175"/>
    <w:rsid w:val="001502C8"/>
    <w:rsid w:val="0015130F"/>
    <w:rsid w:val="00151616"/>
    <w:rsid w:val="00152A3D"/>
    <w:rsid w:val="00155BFD"/>
    <w:rsid w:val="00157390"/>
    <w:rsid w:val="001601B2"/>
    <w:rsid w:val="00160998"/>
    <w:rsid w:val="00160CD6"/>
    <w:rsid w:val="001630BC"/>
    <w:rsid w:val="0016316A"/>
    <w:rsid w:val="00164171"/>
    <w:rsid w:val="00164E58"/>
    <w:rsid w:val="00165033"/>
    <w:rsid w:val="001670EA"/>
    <w:rsid w:val="001674A0"/>
    <w:rsid w:val="00167A6B"/>
    <w:rsid w:val="00170A50"/>
    <w:rsid w:val="00171BFB"/>
    <w:rsid w:val="001736FB"/>
    <w:rsid w:val="00174FFD"/>
    <w:rsid w:val="001759CA"/>
    <w:rsid w:val="00175AF0"/>
    <w:rsid w:val="0017726A"/>
    <w:rsid w:val="00177DD3"/>
    <w:rsid w:val="00180278"/>
    <w:rsid w:val="001818A7"/>
    <w:rsid w:val="00182725"/>
    <w:rsid w:val="001829C8"/>
    <w:rsid w:val="00186904"/>
    <w:rsid w:val="00186A42"/>
    <w:rsid w:val="00186B0A"/>
    <w:rsid w:val="001905BD"/>
    <w:rsid w:val="001911E1"/>
    <w:rsid w:val="00192FE6"/>
    <w:rsid w:val="00193228"/>
    <w:rsid w:val="00193986"/>
    <w:rsid w:val="00193B08"/>
    <w:rsid w:val="00193E3D"/>
    <w:rsid w:val="00194570"/>
    <w:rsid w:val="00196BF4"/>
    <w:rsid w:val="001972DA"/>
    <w:rsid w:val="001976AA"/>
    <w:rsid w:val="001977DC"/>
    <w:rsid w:val="001A02F6"/>
    <w:rsid w:val="001A15C6"/>
    <w:rsid w:val="001A3436"/>
    <w:rsid w:val="001A5E19"/>
    <w:rsid w:val="001A7274"/>
    <w:rsid w:val="001A7E7F"/>
    <w:rsid w:val="001B01FA"/>
    <w:rsid w:val="001B0832"/>
    <w:rsid w:val="001B18A7"/>
    <w:rsid w:val="001B2762"/>
    <w:rsid w:val="001B36FC"/>
    <w:rsid w:val="001B41ED"/>
    <w:rsid w:val="001B4607"/>
    <w:rsid w:val="001B7E0C"/>
    <w:rsid w:val="001C0674"/>
    <w:rsid w:val="001C132D"/>
    <w:rsid w:val="001C226F"/>
    <w:rsid w:val="001C2AC8"/>
    <w:rsid w:val="001C3949"/>
    <w:rsid w:val="001C3F99"/>
    <w:rsid w:val="001C436E"/>
    <w:rsid w:val="001C51BC"/>
    <w:rsid w:val="001C66AC"/>
    <w:rsid w:val="001C6754"/>
    <w:rsid w:val="001C77F0"/>
    <w:rsid w:val="001D46A0"/>
    <w:rsid w:val="001D7CA4"/>
    <w:rsid w:val="001D7E58"/>
    <w:rsid w:val="001E4D4F"/>
    <w:rsid w:val="001E57CF"/>
    <w:rsid w:val="001E5981"/>
    <w:rsid w:val="001E74BA"/>
    <w:rsid w:val="001E7B9F"/>
    <w:rsid w:val="001F01FB"/>
    <w:rsid w:val="001F0658"/>
    <w:rsid w:val="001F0E92"/>
    <w:rsid w:val="001F1987"/>
    <w:rsid w:val="001F23BD"/>
    <w:rsid w:val="001F34DA"/>
    <w:rsid w:val="001F4DAC"/>
    <w:rsid w:val="001F5019"/>
    <w:rsid w:val="001F67AA"/>
    <w:rsid w:val="001F6AA0"/>
    <w:rsid w:val="001F70E9"/>
    <w:rsid w:val="001F7599"/>
    <w:rsid w:val="00204B3A"/>
    <w:rsid w:val="0020535A"/>
    <w:rsid w:val="00205AE1"/>
    <w:rsid w:val="00206955"/>
    <w:rsid w:val="00210309"/>
    <w:rsid w:val="00211274"/>
    <w:rsid w:val="002126EA"/>
    <w:rsid w:val="00212FB8"/>
    <w:rsid w:val="00213709"/>
    <w:rsid w:val="002149AF"/>
    <w:rsid w:val="00214A86"/>
    <w:rsid w:val="00215AAA"/>
    <w:rsid w:val="0021683C"/>
    <w:rsid w:val="00217BBA"/>
    <w:rsid w:val="00221766"/>
    <w:rsid w:val="00221985"/>
    <w:rsid w:val="00221EC5"/>
    <w:rsid w:val="00222A7A"/>
    <w:rsid w:val="00224A2C"/>
    <w:rsid w:val="00225262"/>
    <w:rsid w:val="002256D9"/>
    <w:rsid w:val="0022687C"/>
    <w:rsid w:val="002306F8"/>
    <w:rsid w:val="002312F4"/>
    <w:rsid w:val="002313A2"/>
    <w:rsid w:val="00231C55"/>
    <w:rsid w:val="00231FC7"/>
    <w:rsid w:val="00232930"/>
    <w:rsid w:val="00232A95"/>
    <w:rsid w:val="00232DD9"/>
    <w:rsid w:val="00233403"/>
    <w:rsid w:val="00233440"/>
    <w:rsid w:val="00233D0E"/>
    <w:rsid w:val="00236450"/>
    <w:rsid w:val="0023765A"/>
    <w:rsid w:val="00237921"/>
    <w:rsid w:val="00241311"/>
    <w:rsid w:val="00242E22"/>
    <w:rsid w:val="0024336B"/>
    <w:rsid w:val="0024424F"/>
    <w:rsid w:val="00244D28"/>
    <w:rsid w:val="00245720"/>
    <w:rsid w:val="00245FD5"/>
    <w:rsid w:val="002466A0"/>
    <w:rsid w:val="002477DF"/>
    <w:rsid w:val="00251AD6"/>
    <w:rsid w:val="00252C17"/>
    <w:rsid w:val="0025307F"/>
    <w:rsid w:val="002551BD"/>
    <w:rsid w:val="0025684C"/>
    <w:rsid w:val="002568D0"/>
    <w:rsid w:val="002614A4"/>
    <w:rsid w:val="00262661"/>
    <w:rsid w:val="002632DF"/>
    <w:rsid w:val="002640BA"/>
    <w:rsid w:val="00264CF2"/>
    <w:rsid w:val="0026557E"/>
    <w:rsid w:val="00267587"/>
    <w:rsid w:val="00270346"/>
    <w:rsid w:val="00271589"/>
    <w:rsid w:val="00271B5C"/>
    <w:rsid w:val="00271DFC"/>
    <w:rsid w:val="00273177"/>
    <w:rsid w:val="00275074"/>
    <w:rsid w:val="002763E9"/>
    <w:rsid w:val="00276736"/>
    <w:rsid w:val="0027775D"/>
    <w:rsid w:val="00277DAC"/>
    <w:rsid w:val="00280C77"/>
    <w:rsid w:val="002831B4"/>
    <w:rsid w:val="00284E32"/>
    <w:rsid w:val="002851EB"/>
    <w:rsid w:val="00285510"/>
    <w:rsid w:val="00285DE2"/>
    <w:rsid w:val="0028616D"/>
    <w:rsid w:val="00286965"/>
    <w:rsid w:val="00286D43"/>
    <w:rsid w:val="0029136E"/>
    <w:rsid w:val="00292399"/>
    <w:rsid w:val="00294445"/>
    <w:rsid w:val="00294B4D"/>
    <w:rsid w:val="002960D5"/>
    <w:rsid w:val="002962AF"/>
    <w:rsid w:val="00296846"/>
    <w:rsid w:val="002A006B"/>
    <w:rsid w:val="002A1062"/>
    <w:rsid w:val="002A2012"/>
    <w:rsid w:val="002A2413"/>
    <w:rsid w:val="002A2F5E"/>
    <w:rsid w:val="002A352A"/>
    <w:rsid w:val="002A607D"/>
    <w:rsid w:val="002B010E"/>
    <w:rsid w:val="002B132E"/>
    <w:rsid w:val="002B2813"/>
    <w:rsid w:val="002B2D29"/>
    <w:rsid w:val="002B6291"/>
    <w:rsid w:val="002B743F"/>
    <w:rsid w:val="002C0C4B"/>
    <w:rsid w:val="002C1EEA"/>
    <w:rsid w:val="002C3FDD"/>
    <w:rsid w:val="002C51DC"/>
    <w:rsid w:val="002C6034"/>
    <w:rsid w:val="002C635B"/>
    <w:rsid w:val="002C7CFF"/>
    <w:rsid w:val="002D0BC6"/>
    <w:rsid w:val="002D17C5"/>
    <w:rsid w:val="002D217B"/>
    <w:rsid w:val="002D365F"/>
    <w:rsid w:val="002D7C86"/>
    <w:rsid w:val="002E03B7"/>
    <w:rsid w:val="002E0692"/>
    <w:rsid w:val="002E0AB1"/>
    <w:rsid w:val="002E1D74"/>
    <w:rsid w:val="002E21B8"/>
    <w:rsid w:val="002E2943"/>
    <w:rsid w:val="002E2CF1"/>
    <w:rsid w:val="002E34AF"/>
    <w:rsid w:val="002E4AAC"/>
    <w:rsid w:val="002E53DE"/>
    <w:rsid w:val="002E563B"/>
    <w:rsid w:val="002E62D2"/>
    <w:rsid w:val="002E636F"/>
    <w:rsid w:val="002E74AF"/>
    <w:rsid w:val="002E758C"/>
    <w:rsid w:val="002E7E18"/>
    <w:rsid w:val="002F1038"/>
    <w:rsid w:val="002F22FF"/>
    <w:rsid w:val="002F2D8F"/>
    <w:rsid w:val="002F2EAA"/>
    <w:rsid w:val="002F695B"/>
    <w:rsid w:val="002F72DA"/>
    <w:rsid w:val="002F749D"/>
    <w:rsid w:val="002F76B1"/>
    <w:rsid w:val="002F7D66"/>
    <w:rsid w:val="002F7DBE"/>
    <w:rsid w:val="0030090B"/>
    <w:rsid w:val="00302AE8"/>
    <w:rsid w:val="00302BB1"/>
    <w:rsid w:val="0030335D"/>
    <w:rsid w:val="00304210"/>
    <w:rsid w:val="003048D7"/>
    <w:rsid w:val="00304A1B"/>
    <w:rsid w:val="00304A88"/>
    <w:rsid w:val="00304AD2"/>
    <w:rsid w:val="003062E6"/>
    <w:rsid w:val="003068B6"/>
    <w:rsid w:val="003071F6"/>
    <w:rsid w:val="003072FB"/>
    <w:rsid w:val="00307C93"/>
    <w:rsid w:val="00311C08"/>
    <w:rsid w:val="00312ECE"/>
    <w:rsid w:val="0031393C"/>
    <w:rsid w:val="00313CB0"/>
    <w:rsid w:val="00313F96"/>
    <w:rsid w:val="003150CE"/>
    <w:rsid w:val="00315AAB"/>
    <w:rsid w:val="003175E1"/>
    <w:rsid w:val="00317F86"/>
    <w:rsid w:val="00320299"/>
    <w:rsid w:val="00321154"/>
    <w:rsid w:val="003211B0"/>
    <w:rsid w:val="00321EDA"/>
    <w:rsid w:val="003224E7"/>
    <w:rsid w:val="00325D7A"/>
    <w:rsid w:val="00326145"/>
    <w:rsid w:val="00327163"/>
    <w:rsid w:val="0032726E"/>
    <w:rsid w:val="00327305"/>
    <w:rsid w:val="00327531"/>
    <w:rsid w:val="00330187"/>
    <w:rsid w:val="003303F2"/>
    <w:rsid w:val="00330881"/>
    <w:rsid w:val="00331C77"/>
    <w:rsid w:val="00331DB6"/>
    <w:rsid w:val="00331F96"/>
    <w:rsid w:val="00332B55"/>
    <w:rsid w:val="00335EA8"/>
    <w:rsid w:val="003363DD"/>
    <w:rsid w:val="00340361"/>
    <w:rsid w:val="00340795"/>
    <w:rsid w:val="0034111C"/>
    <w:rsid w:val="00341E60"/>
    <w:rsid w:val="0034217F"/>
    <w:rsid w:val="00343954"/>
    <w:rsid w:val="00344645"/>
    <w:rsid w:val="00345405"/>
    <w:rsid w:val="00345DDD"/>
    <w:rsid w:val="00346FED"/>
    <w:rsid w:val="00351E01"/>
    <w:rsid w:val="00352D21"/>
    <w:rsid w:val="0035443D"/>
    <w:rsid w:val="00354FEE"/>
    <w:rsid w:val="0035575F"/>
    <w:rsid w:val="00356C0B"/>
    <w:rsid w:val="00357B9C"/>
    <w:rsid w:val="00361412"/>
    <w:rsid w:val="003615CA"/>
    <w:rsid w:val="00361EC0"/>
    <w:rsid w:val="003642A6"/>
    <w:rsid w:val="00365C23"/>
    <w:rsid w:val="00367337"/>
    <w:rsid w:val="00367367"/>
    <w:rsid w:val="00367FD8"/>
    <w:rsid w:val="00370B63"/>
    <w:rsid w:val="00370FCC"/>
    <w:rsid w:val="003711AF"/>
    <w:rsid w:val="00372DC1"/>
    <w:rsid w:val="00374848"/>
    <w:rsid w:val="00375D09"/>
    <w:rsid w:val="003762C1"/>
    <w:rsid w:val="0037739D"/>
    <w:rsid w:val="0037751C"/>
    <w:rsid w:val="00380F3F"/>
    <w:rsid w:val="00382232"/>
    <w:rsid w:val="00382F1A"/>
    <w:rsid w:val="00383282"/>
    <w:rsid w:val="00383658"/>
    <w:rsid w:val="0038412E"/>
    <w:rsid w:val="00386053"/>
    <w:rsid w:val="0038771D"/>
    <w:rsid w:val="00387DA0"/>
    <w:rsid w:val="00393E44"/>
    <w:rsid w:val="00395C02"/>
    <w:rsid w:val="00397AB6"/>
    <w:rsid w:val="00397ACA"/>
    <w:rsid w:val="00397E27"/>
    <w:rsid w:val="003A10C3"/>
    <w:rsid w:val="003A597F"/>
    <w:rsid w:val="003A71A8"/>
    <w:rsid w:val="003B00CA"/>
    <w:rsid w:val="003B030B"/>
    <w:rsid w:val="003B0432"/>
    <w:rsid w:val="003B0821"/>
    <w:rsid w:val="003B0BE9"/>
    <w:rsid w:val="003B2E9B"/>
    <w:rsid w:val="003B2F8D"/>
    <w:rsid w:val="003B4FAA"/>
    <w:rsid w:val="003B547A"/>
    <w:rsid w:val="003B75B9"/>
    <w:rsid w:val="003C0DA2"/>
    <w:rsid w:val="003C1A18"/>
    <w:rsid w:val="003C5C41"/>
    <w:rsid w:val="003C7461"/>
    <w:rsid w:val="003D0788"/>
    <w:rsid w:val="003D0A29"/>
    <w:rsid w:val="003D132A"/>
    <w:rsid w:val="003D1517"/>
    <w:rsid w:val="003D166E"/>
    <w:rsid w:val="003D2938"/>
    <w:rsid w:val="003D3FBA"/>
    <w:rsid w:val="003D402B"/>
    <w:rsid w:val="003D5035"/>
    <w:rsid w:val="003D52B5"/>
    <w:rsid w:val="003D5F4D"/>
    <w:rsid w:val="003D764F"/>
    <w:rsid w:val="003E0667"/>
    <w:rsid w:val="003E0BCE"/>
    <w:rsid w:val="003E13E0"/>
    <w:rsid w:val="003E1660"/>
    <w:rsid w:val="003E1CD1"/>
    <w:rsid w:val="003E2A2D"/>
    <w:rsid w:val="003E317D"/>
    <w:rsid w:val="003E31CC"/>
    <w:rsid w:val="003E64A9"/>
    <w:rsid w:val="003E7905"/>
    <w:rsid w:val="003F0336"/>
    <w:rsid w:val="003F5547"/>
    <w:rsid w:val="003F5C40"/>
    <w:rsid w:val="003F6E12"/>
    <w:rsid w:val="003F75ED"/>
    <w:rsid w:val="003F7CE4"/>
    <w:rsid w:val="004002B7"/>
    <w:rsid w:val="00400F31"/>
    <w:rsid w:val="00402C54"/>
    <w:rsid w:val="0040344A"/>
    <w:rsid w:val="00406B4D"/>
    <w:rsid w:val="0041360D"/>
    <w:rsid w:val="0041443C"/>
    <w:rsid w:val="004154F7"/>
    <w:rsid w:val="00415EA5"/>
    <w:rsid w:val="004163CD"/>
    <w:rsid w:val="00416D44"/>
    <w:rsid w:val="004176FF"/>
    <w:rsid w:val="004214AF"/>
    <w:rsid w:val="00421A27"/>
    <w:rsid w:val="004241C5"/>
    <w:rsid w:val="00424B29"/>
    <w:rsid w:val="00424FA7"/>
    <w:rsid w:val="00426A87"/>
    <w:rsid w:val="004309D8"/>
    <w:rsid w:val="004313D1"/>
    <w:rsid w:val="00432072"/>
    <w:rsid w:val="00432110"/>
    <w:rsid w:val="00432F5B"/>
    <w:rsid w:val="00433545"/>
    <w:rsid w:val="00433EBE"/>
    <w:rsid w:val="00434406"/>
    <w:rsid w:val="0044041B"/>
    <w:rsid w:val="004406E2"/>
    <w:rsid w:val="00440FED"/>
    <w:rsid w:val="00441B92"/>
    <w:rsid w:val="0044233D"/>
    <w:rsid w:val="0044474B"/>
    <w:rsid w:val="00445FF7"/>
    <w:rsid w:val="0045073D"/>
    <w:rsid w:val="00453341"/>
    <w:rsid w:val="00453E91"/>
    <w:rsid w:val="00453FEA"/>
    <w:rsid w:val="004545C6"/>
    <w:rsid w:val="00454DCA"/>
    <w:rsid w:val="0045562E"/>
    <w:rsid w:val="00456544"/>
    <w:rsid w:val="00456649"/>
    <w:rsid w:val="004567B7"/>
    <w:rsid w:val="00456856"/>
    <w:rsid w:val="00460B73"/>
    <w:rsid w:val="00461210"/>
    <w:rsid w:val="00461899"/>
    <w:rsid w:val="00461CF7"/>
    <w:rsid w:val="00462490"/>
    <w:rsid w:val="00462AC1"/>
    <w:rsid w:val="00465299"/>
    <w:rsid w:val="0046634E"/>
    <w:rsid w:val="00466A0F"/>
    <w:rsid w:val="0046795B"/>
    <w:rsid w:val="004708C0"/>
    <w:rsid w:val="00471296"/>
    <w:rsid w:val="00471863"/>
    <w:rsid w:val="00473A14"/>
    <w:rsid w:val="00474CA8"/>
    <w:rsid w:val="00474E43"/>
    <w:rsid w:val="00475CC2"/>
    <w:rsid w:val="0048056A"/>
    <w:rsid w:val="00481922"/>
    <w:rsid w:val="00481D90"/>
    <w:rsid w:val="00482419"/>
    <w:rsid w:val="00482CD4"/>
    <w:rsid w:val="00483261"/>
    <w:rsid w:val="0048409E"/>
    <w:rsid w:val="00485B23"/>
    <w:rsid w:val="004874E4"/>
    <w:rsid w:val="0049070D"/>
    <w:rsid w:val="00490D2F"/>
    <w:rsid w:val="00491BE4"/>
    <w:rsid w:val="00491DB2"/>
    <w:rsid w:val="00492877"/>
    <w:rsid w:val="00495E53"/>
    <w:rsid w:val="00496DC2"/>
    <w:rsid w:val="00496E75"/>
    <w:rsid w:val="00497055"/>
    <w:rsid w:val="004A014C"/>
    <w:rsid w:val="004A0AA8"/>
    <w:rsid w:val="004A1FE4"/>
    <w:rsid w:val="004A22EB"/>
    <w:rsid w:val="004A2CA9"/>
    <w:rsid w:val="004A3CB5"/>
    <w:rsid w:val="004A3CEC"/>
    <w:rsid w:val="004A537D"/>
    <w:rsid w:val="004A5573"/>
    <w:rsid w:val="004A67F0"/>
    <w:rsid w:val="004A6A13"/>
    <w:rsid w:val="004A71C3"/>
    <w:rsid w:val="004A7769"/>
    <w:rsid w:val="004B23AD"/>
    <w:rsid w:val="004B2965"/>
    <w:rsid w:val="004B2D9B"/>
    <w:rsid w:val="004B308D"/>
    <w:rsid w:val="004B4224"/>
    <w:rsid w:val="004B4647"/>
    <w:rsid w:val="004B7455"/>
    <w:rsid w:val="004B74FF"/>
    <w:rsid w:val="004B7CE4"/>
    <w:rsid w:val="004C0401"/>
    <w:rsid w:val="004C0C49"/>
    <w:rsid w:val="004C0F2B"/>
    <w:rsid w:val="004C183D"/>
    <w:rsid w:val="004C3063"/>
    <w:rsid w:val="004C3EEE"/>
    <w:rsid w:val="004C483D"/>
    <w:rsid w:val="004C795A"/>
    <w:rsid w:val="004C7F93"/>
    <w:rsid w:val="004D2371"/>
    <w:rsid w:val="004D26B8"/>
    <w:rsid w:val="004D38C2"/>
    <w:rsid w:val="004D4EEB"/>
    <w:rsid w:val="004D4FBD"/>
    <w:rsid w:val="004D4FC0"/>
    <w:rsid w:val="004D7DA8"/>
    <w:rsid w:val="004E2892"/>
    <w:rsid w:val="004E31BF"/>
    <w:rsid w:val="004E31C6"/>
    <w:rsid w:val="004E362B"/>
    <w:rsid w:val="004E3681"/>
    <w:rsid w:val="004E3CEF"/>
    <w:rsid w:val="004E3D74"/>
    <w:rsid w:val="004E42EF"/>
    <w:rsid w:val="004E70CC"/>
    <w:rsid w:val="004E784B"/>
    <w:rsid w:val="004F0224"/>
    <w:rsid w:val="004F0DB4"/>
    <w:rsid w:val="004F0E04"/>
    <w:rsid w:val="004F1172"/>
    <w:rsid w:val="004F1EBC"/>
    <w:rsid w:val="004F20E8"/>
    <w:rsid w:val="004F28CD"/>
    <w:rsid w:val="004F3B71"/>
    <w:rsid w:val="004F5154"/>
    <w:rsid w:val="004F5835"/>
    <w:rsid w:val="004F5F71"/>
    <w:rsid w:val="004F661C"/>
    <w:rsid w:val="004F6D99"/>
    <w:rsid w:val="004F7BCE"/>
    <w:rsid w:val="00500572"/>
    <w:rsid w:val="00501304"/>
    <w:rsid w:val="00501425"/>
    <w:rsid w:val="00501A98"/>
    <w:rsid w:val="00501CAB"/>
    <w:rsid w:val="00504311"/>
    <w:rsid w:val="0050485C"/>
    <w:rsid w:val="00504AC6"/>
    <w:rsid w:val="00511079"/>
    <w:rsid w:val="005112D8"/>
    <w:rsid w:val="00512829"/>
    <w:rsid w:val="00513839"/>
    <w:rsid w:val="0051423C"/>
    <w:rsid w:val="00514C91"/>
    <w:rsid w:val="005153CE"/>
    <w:rsid w:val="00516241"/>
    <w:rsid w:val="00516FD9"/>
    <w:rsid w:val="0051791D"/>
    <w:rsid w:val="005202DC"/>
    <w:rsid w:val="00523E75"/>
    <w:rsid w:val="005243E0"/>
    <w:rsid w:val="00524975"/>
    <w:rsid w:val="005256F3"/>
    <w:rsid w:val="00525E5E"/>
    <w:rsid w:val="005265A3"/>
    <w:rsid w:val="00526783"/>
    <w:rsid w:val="00527FB1"/>
    <w:rsid w:val="0053162F"/>
    <w:rsid w:val="00531777"/>
    <w:rsid w:val="0053281C"/>
    <w:rsid w:val="00533EDB"/>
    <w:rsid w:val="005340C9"/>
    <w:rsid w:val="005373C1"/>
    <w:rsid w:val="005375FE"/>
    <w:rsid w:val="005420DE"/>
    <w:rsid w:val="00542249"/>
    <w:rsid w:val="00543707"/>
    <w:rsid w:val="00543EBB"/>
    <w:rsid w:val="00544213"/>
    <w:rsid w:val="005453F3"/>
    <w:rsid w:val="00545549"/>
    <w:rsid w:val="005469F5"/>
    <w:rsid w:val="005518ED"/>
    <w:rsid w:val="00552093"/>
    <w:rsid w:val="00554E4B"/>
    <w:rsid w:val="00555F67"/>
    <w:rsid w:val="005606A4"/>
    <w:rsid w:val="005607B8"/>
    <w:rsid w:val="00560CF5"/>
    <w:rsid w:val="0056185C"/>
    <w:rsid w:val="0056272D"/>
    <w:rsid w:val="00562A78"/>
    <w:rsid w:val="0056308E"/>
    <w:rsid w:val="0056415C"/>
    <w:rsid w:val="005649BF"/>
    <w:rsid w:val="005650ED"/>
    <w:rsid w:val="00565869"/>
    <w:rsid w:val="00567415"/>
    <w:rsid w:val="00567610"/>
    <w:rsid w:val="005701CE"/>
    <w:rsid w:val="00570D9F"/>
    <w:rsid w:val="00571CA8"/>
    <w:rsid w:val="005741DA"/>
    <w:rsid w:val="00574C7F"/>
    <w:rsid w:val="00575A14"/>
    <w:rsid w:val="00575FCF"/>
    <w:rsid w:val="00577312"/>
    <w:rsid w:val="00580793"/>
    <w:rsid w:val="00581470"/>
    <w:rsid w:val="00582087"/>
    <w:rsid w:val="005831DD"/>
    <w:rsid w:val="005837A6"/>
    <w:rsid w:val="00584320"/>
    <w:rsid w:val="00585484"/>
    <w:rsid w:val="00587229"/>
    <w:rsid w:val="00587503"/>
    <w:rsid w:val="00587F7F"/>
    <w:rsid w:val="005905BB"/>
    <w:rsid w:val="00590E8D"/>
    <w:rsid w:val="00590F50"/>
    <w:rsid w:val="00591511"/>
    <w:rsid w:val="0059307B"/>
    <w:rsid w:val="0059331A"/>
    <w:rsid w:val="00594B20"/>
    <w:rsid w:val="00596BBA"/>
    <w:rsid w:val="005975C4"/>
    <w:rsid w:val="00597873"/>
    <w:rsid w:val="00597ED8"/>
    <w:rsid w:val="005A34D5"/>
    <w:rsid w:val="005A4904"/>
    <w:rsid w:val="005A515A"/>
    <w:rsid w:val="005A60D5"/>
    <w:rsid w:val="005A6694"/>
    <w:rsid w:val="005A704D"/>
    <w:rsid w:val="005A73DC"/>
    <w:rsid w:val="005A74EB"/>
    <w:rsid w:val="005B3C6D"/>
    <w:rsid w:val="005B4045"/>
    <w:rsid w:val="005B609E"/>
    <w:rsid w:val="005B6DF6"/>
    <w:rsid w:val="005B7B7D"/>
    <w:rsid w:val="005C1948"/>
    <w:rsid w:val="005C263C"/>
    <w:rsid w:val="005C2679"/>
    <w:rsid w:val="005C33F2"/>
    <w:rsid w:val="005C78C8"/>
    <w:rsid w:val="005D0296"/>
    <w:rsid w:val="005D059A"/>
    <w:rsid w:val="005D07C5"/>
    <w:rsid w:val="005D3D6B"/>
    <w:rsid w:val="005D4302"/>
    <w:rsid w:val="005D51AF"/>
    <w:rsid w:val="005D5A20"/>
    <w:rsid w:val="005D786C"/>
    <w:rsid w:val="005E00E5"/>
    <w:rsid w:val="005E049F"/>
    <w:rsid w:val="005E3073"/>
    <w:rsid w:val="005E316A"/>
    <w:rsid w:val="005E50FD"/>
    <w:rsid w:val="005E542D"/>
    <w:rsid w:val="005F0108"/>
    <w:rsid w:val="005F0ECC"/>
    <w:rsid w:val="005F1C5B"/>
    <w:rsid w:val="005F21A5"/>
    <w:rsid w:val="005F2470"/>
    <w:rsid w:val="005F28C6"/>
    <w:rsid w:val="005F3F16"/>
    <w:rsid w:val="005F52CC"/>
    <w:rsid w:val="005F53AA"/>
    <w:rsid w:val="005F5E6F"/>
    <w:rsid w:val="005F6BD4"/>
    <w:rsid w:val="005F711C"/>
    <w:rsid w:val="005F7985"/>
    <w:rsid w:val="005F7B2A"/>
    <w:rsid w:val="00600CEB"/>
    <w:rsid w:val="00602AA1"/>
    <w:rsid w:val="0060326B"/>
    <w:rsid w:val="0060361B"/>
    <w:rsid w:val="00604367"/>
    <w:rsid w:val="006044BE"/>
    <w:rsid w:val="0060475F"/>
    <w:rsid w:val="0060479D"/>
    <w:rsid w:val="00606A26"/>
    <w:rsid w:val="00607D81"/>
    <w:rsid w:val="00610747"/>
    <w:rsid w:val="0061176E"/>
    <w:rsid w:val="00614CD1"/>
    <w:rsid w:val="0061567B"/>
    <w:rsid w:val="00620244"/>
    <w:rsid w:val="0062152A"/>
    <w:rsid w:val="00621E50"/>
    <w:rsid w:val="00623583"/>
    <w:rsid w:val="0062462F"/>
    <w:rsid w:val="00624BA1"/>
    <w:rsid w:val="00625CA2"/>
    <w:rsid w:val="0062661B"/>
    <w:rsid w:val="00630118"/>
    <w:rsid w:val="006310AE"/>
    <w:rsid w:val="00632196"/>
    <w:rsid w:val="006328A8"/>
    <w:rsid w:val="00633BF2"/>
    <w:rsid w:val="00633F67"/>
    <w:rsid w:val="006345C3"/>
    <w:rsid w:val="006362F9"/>
    <w:rsid w:val="006373CD"/>
    <w:rsid w:val="00637460"/>
    <w:rsid w:val="0064165D"/>
    <w:rsid w:val="006433BD"/>
    <w:rsid w:val="00643784"/>
    <w:rsid w:val="00644186"/>
    <w:rsid w:val="00644A21"/>
    <w:rsid w:val="00645C9F"/>
    <w:rsid w:val="00646A6C"/>
    <w:rsid w:val="006508B9"/>
    <w:rsid w:val="00650CA1"/>
    <w:rsid w:val="0065153F"/>
    <w:rsid w:val="00651854"/>
    <w:rsid w:val="00651D87"/>
    <w:rsid w:val="006539E8"/>
    <w:rsid w:val="00654986"/>
    <w:rsid w:val="006565D8"/>
    <w:rsid w:val="00656B89"/>
    <w:rsid w:val="00656B96"/>
    <w:rsid w:val="0065736B"/>
    <w:rsid w:val="00657AE5"/>
    <w:rsid w:val="00660035"/>
    <w:rsid w:val="006619B0"/>
    <w:rsid w:val="00662012"/>
    <w:rsid w:val="00662543"/>
    <w:rsid w:val="006626D0"/>
    <w:rsid w:val="00664E8C"/>
    <w:rsid w:val="00665F7C"/>
    <w:rsid w:val="00666926"/>
    <w:rsid w:val="0066699A"/>
    <w:rsid w:val="00666DFC"/>
    <w:rsid w:val="00666EBB"/>
    <w:rsid w:val="0066779E"/>
    <w:rsid w:val="00670325"/>
    <w:rsid w:val="00670CAD"/>
    <w:rsid w:val="00671A15"/>
    <w:rsid w:val="0067269D"/>
    <w:rsid w:val="00672988"/>
    <w:rsid w:val="00672C64"/>
    <w:rsid w:val="00674E6A"/>
    <w:rsid w:val="00676A64"/>
    <w:rsid w:val="00677925"/>
    <w:rsid w:val="00680F46"/>
    <w:rsid w:val="00681C20"/>
    <w:rsid w:val="00681FDC"/>
    <w:rsid w:val="00682B53"/>
    <w:rsid w:val="00682F27"/>
    <w:rsid w:val="006830CD"/>
    <w:rsid w:val="00684CF0"/>
    <w:rsid w:val="00687964"/>
    <w:rsid w:val="00690E2E"/>
    <w:rsid w:val="00692814"/>
    <w:rsid w:val="006932E7"/>
    <w:rsid w:val="00693347"/>
    <w:rsid w:val="0069334C"/>
    <w:rsid w:val="00696D63"/>
    <w:rsid w:val="00697203"/>
    <w:rsid w:val="006A032F"/>
    <w:rsid w:val="006A27AE"/>
    <w:rsid w:val="006A41AE"/>
    <w:rsid w:val="006A475F"/>
    <w:rsid w:val="006A4856"/>
    <w:rsid w:val="006A564B"/>
    <w:rsid w:val="006B14EC"/>
    <w:rsid w:val="006B1545"/>
    <w:rsid w:val="006B2DA7"/>
    <w:rsid w:val="006B2F4D"/>
    <w:rsid w:val="006B3682"/>
    <w:rsid w:val="006B48CB"/>
    <w:rsid w:val="006C0422"/>
    <w:rsid w:val="006C1445"/>
    <w:rsid w:val="006C2A30"/>
    <w:rsid w:val="006C3CA1"/>
    <w:rsid w:val="006C4FC1"/>
    <w:rsid w:val="006C51A5"/>
    <w:rsid w:val="006C529D"/>
    <w:rsid w:val="006C54C3"/>
    <w:rsid w:val="006C6661"/>
    <w:rsid w:val="006C758B"/>
    <w:rsid w:val="006C7E0F"/>
    <w:rsid w:val="006D043D"/>
    <w:rsid w:val="006D0E6B"/>
    <w:rsid w:val="006D2146"/>
    <w:rsid w:val="006D26FC"/>
    <w:rsid w:val="006D4493"/>
    <w:rsid w:val="006D4BF3"/>
    <w:rsid w:val="006D632E"/>
    <w:rsid w:val="006E094A"/>
    <w:rsid w:val="006E12B1"/>
    <w:rsid w:val="006E13D1"/>
    <w:rsid w:val="006E1ECA"/>
    <w:rsid w:val="006E4D0C"/>
    <w:rsid w:val="006E4D1B"/>
    <w:rsid w:val="006E5B78"/>
    <w:rsid w:val="006E6BA3"/>
    <w:rsid w:val="006F1116"/>
    <w:rsid w:val="006F1D85"/>
    <w:rsid w:val="006F3196"/>
    <w:rsid w:val="006F3B79"/>
    <w:rsid w:val="006F3C54"/>
    <w:rsid w:val="006F5E64"/>
    <w:rsid w:val="006F60DE"/>
    <w:rsid w:val="006F68C1"/>
    <w:rsid w:val="006F70B8"/>
    <w:rsid w:val="006F7914"/>
    <w:rsid w:val="006F7E23"/>
    <w:rsid w:val="006F7E46"/>
    <w:rsid w:val="00700AB4"/>
    <w:rsid w:val="00700FCA"/>
    <w:rsid w:val="00701389"/>
    <w:rsid w:val="00701645"/>
    <w:rsid w:val="00701ED5"/>
    <w:rsid w:val="00702D5A"/>
    <w:rsid w:val="00702EF7"/>
    <w:rsid w:val="00703495"/>
    <w:rsid w:val="007036C6"/>
    <w:rsid w:val="00703989"/>
    <w:rsid w:val="007042E9"/>
    <w:rsid w:val="007077B0"/>
    <w:rsid w:val="0071088A"/>
    <w:rsid w:val="00710A42"/>
    <w:rsid w:val="0071118B"/>
    <w:rsid w:val="0071155F"/>
    <w:rsid w:val="00711E13"/>
    <w:rsid w:val="00712B77"/>
    <w:rsid w:val="00712EDA"/>
    <w:rsid w:val="007136D0"/>
    <w:rsid w:val="007155A9"/>
    <w:rsid w:val="007158E1"/>
    <w:rsid w:val="0071705B"/>
    <w:rsid w:val="00717247"/>
    <w:rsid w:val="007201AD"/>
    <w:rsid w:val="00720505"/>
    <w:rsid w:val="007236A3"/>
    <w:rsid w:val="007239B6"/>
    <w:rsid w:val="0072490A"/>
    <w:rsid w:val="00724B6F"/>
    <w:rsid w:val="0072517D"/>
    <w:rsid w:val="00726878"/>
    <w:rsid w:val="0073124A"/>
    <w:rsid w:val="00731B79"/>
    <w:rsid w:val="00733893"/>
    <w:rsid w:val="00734A05"/>
    <w:rsid w:val="00735C6F"/>
    <w:rsid w:val="0073771B"/>
    <w:rsid w:val="00741B63"/>
    <w:rsid w:val="00742B44"/>
    <w:rsid w:val="00746D58"/>
    <w:rsid w:val="00751272"/>
    <w:rsid w:val="007519A6"/>
    <w:rsid w:val="00753662"/>
    <w:rsid w:val="00753BB5"/>
    <w:rsid w:val="00756832"/>
    <w:rsid w:val="00756CF6"/>
    <w:rsid w:val="007603E4"/>
    <w:rsid w:val="0076196A"/>
    <w:rsid w:val="007620D5"/>
    <w:rsid w:val="007626D0"/>
    <w:rsid w:val="00764B10"/>
    <w:rsid w:val="007651CA"/>
    <w:rsid w:val="007670E9"/>
    <w:rsid w:val="00767519"/>
    <w:rsid w:val="007704E1"/>
    <w:rsid w:val="00770555"/>
    <w:rsid w:val="00772569"/>
    <w:rsid w:val="00772D20"/>
    <w:rsid w:val="00772E8C"/>
    <w:rsid w:val="007736D3"/>
    <w:rsid w:val="00773D11"/>
    <w:rsid w:val="0077500F"/>
    <w:rsid w:val="0077548E"/>
    <w:rsid w:val="00777315"/>
    <w:rsid w:val="00780919"/>
    <w:rsid w:val="007815C8"/>
    <w:rsid w:val="007826C8"/>
    <w:rsid w:val="00782A60"/>
    <w:rsid w:val="00784190"/>
    <w:rsid w:val="0078457B"/>
    <w:rsid w:val="00784756"/>
    <w:rsid w:val="00784A68"/>
    <w:rsid w:val="0078539D"/>
    <w:rsid w:val="007856C1"/>
    <w:rsid w:val="00787051"/>
    <w:rsid w:val="0079018D"/>
    <w:rsid w:val="0079101E"/>
    <w:rsid w:val="00791A00"/>
    <w:rsid w:val="00792025"/>
    <w:rsid w:val="00792CEE"/>
    <w:rsid w:val="00794016"/>
    <w:rsid w:val="00796F15"/>
    <w:rsid w:val="00797927"/>
    <w:rsid w:val="007A138F"/>
    <w:rsid w:val="007A1640"/>
    <w:rsid w:val="007A39DF"/>
    <w:rsid w:val="007A43ED"/>
    <w:rsid w:val="007A4BDD"/>
    <w:rsid w:val="007A72EE"/>
    <w:rsid w:val="007B0397"/>
    <w:rsid w:val="007B0914"/>
    <w:rsid w:val="007B3502"/>
    <w:rsid w:val="007B3CBC"/>
    <w:rsid w:val="007B44ED"/>
    <w:rsid w:val="007B491A"/>
    <w:rsid w:val="007B5370"/>
    <w:rsid w:val="007B576C"/>
    <w:rsid w:val="007B579D"/>
    <w:rsid w:val="007B5BB3"/>
    <w:rsid w:val="007B61F5"/>
    <w:rsid w:val="007B63FA"/>
    <w:rsid w:val="007B7496"/>
    <w:rsid w:val="007C0802"/>
    <w:rsid w:val="007C11C8"/>
    <w:rsid w:val="007C12BE"/>
    <w:rsid w:val="007C250A"/>
    <w:rsid w:val="007C2739"/>
    <w:rsid w:val="007C4B0F"/>
    <w:rsid w:val="007C4DAD"/>
    <w:rsid w:val="007C5830"/>
    <w:rsid w:val="007C5DB8"/>
    <w:rsid w:val="007C6CA2"/>
    <w:rsid w:val="007C73D2"/>
    <w:rsid w:val="007D05B2"/>
    <w:rsid w:val="007D0C44"/>
    <w:rsid w:val="007D1972"/>
    <w:rsid w:val="007D1DAA"/>
    <w:rsid w:val="007D1F33"/>
    <w:rsid w:val="007D3307"/>
    <w:rsid w:val="007D5E27"/>
    <w:rsid w:val="007D6F64"/>
    <w:rsid w:val="007E25AB"/>
    <w:rsid w:val="007E5AF5"/>
    <w:rsid w:val="007E79C5"/>
    <w:rsid w:val="007E7DDE"/>
    <w:rsid w:val="007F0674"/>
    <w:rsid w:val="007F0A81"/>
    <w:rsid w:val="007F2845"/>
    <w:rsid w:val="007F43BC"/>
    <w:rsid w:val="007F4740"/>
    <w:rsid w:val="007F5151"/>
    <w:rsid w:val="007F781F"/>
    <w:rsid w:val="008006C6"/>
    <w:rsid w:val="00800C52"/>
    <w:rsid w:val="0080153E"/>
    <w:rsid w:val="008041C8"/>
    <w:rsid w:val="0080742D"/>
    <w:rsid w:val="0081151E"/>
    <w:rsid w:val="0081198F"/>
    <w:rsid w:val="00812498"/>
    <w:rsid w:val="008127E6"/>
    <w:rsid w:val="0081336E"/>
    <w:rsid w:val="00813928"/>
    <w:rsid w:val="00814706"/>
    <w:rsid w:val="00815083"/>
    <w:rsid w:val="008164B7"/>
    <w:rsid w:val="00816F34"/>
    <w:rsid w:val="00820882"/>
    <w:rsid w:val="00820DC7"/>
    <w:rsid w:val="00821698"/>
    <w:rsid w:val="008221FE"/>
    <w:rsid w:val="00822BF5"/>
    <w:rsid w:val="008243E1"/>
    <w:rsid w:val="00824894"/>
    <w:rsid w:val="00824BB3"/>
    <w:rsid w:val="00825366"/>
    <w:rsid w:val="00826192"/>
    <w:rsid w:val="00826C7B"/>
    <w:rsid w:val="00826DD9"/>
    <w:rsid w:val="00826E01"/>
    <w:rsid w:val="008277A8"/>
    <w:rsid w:val="008278B6"/>
    <w:rsid w:val="008307ED"/>
    <w:rsid w:val="0083350F"/>
    <w:rsid w:val="00833687"/>
    <w:rsid w:val="00834358"/>
    <w:rsid w:val="008346BD"/>
    <w:rsid w:val="008352D4"/>
    <w:rsid w:val="00836B7A"/>
    <w:rsid w:val="00840849"/>
    <w:rsid w:val="008409AA"/>
    <w:rsid w:val="00840FB8"/>
    <w:rsid w:val="00843A7A"/>
    <w:rsid w:val="008447F5"/>
    <w:rsid w:val="00846292"/>
    <w:rsid w:val="00847EA2"/>
    <w:rsid w:val="008506E1"/>
    <w:rsid w:val="008515EE"/>
    <w:rsid w:val="00851C07"/>
    <w:rsid w:val="008528D3"/>
    <w:rsid w:val="00854553"/>
    <w:rsid w:val="00855B86"/>
    <w:rsid w:val="008565C3"/>
    <w:rsid w:val="00860874"/>
    <w:rsid w:val="00862008"/>
    <w:rsid w:val="00862720"/>
    <w:rsid w:val="008628C8"/>
    <w:rsid w:val="00862B2A"/>
    <w:rsid w:val="008630B9"/>
    <w:rsid w:val="00863F37"/>
    <w:rsid w:val="0086406B"/>
    <w:rsid w:val="00864C8C"/>
    <w:rsid w:val="0086724A"/>
    <w:rsid w:val="00867651"/>
    <w:rsid w:val="008743F3"/>
    <w:rsid w:val="0087444A"/>
    <w:rsid w:val="00874E42"/>
    <w:rsid w:val="00875139"/>
    <w:rsid w:val="00875410"/>
    <w:rsid w:val="00880EDF"/>
    <w:rsid w:val="00882DE6"/>
    <w:rsid w:val="00883D4D"/>
    <w:rsid w:val="00884B59"/>
    <w:rsid w:val="008850BA"/>
    <w:rsid w:val="00885876"/>
    <w:rsid w:val="00886185"/>
    <w:rsid w:val="008861D9"/>
    <w:rsid w:val="0088638C"/>
    <w:rsid w:val="00890691"/>
    <w:rsid w:val="008908E5"/>
    <w:rsid w:val="00891200"/>
    <w:rsid w:val="00891216"/>
    <w:rsid w:val="00894FDC"/>
    <w:rsid w:val="008A0B1F"/>
    <w:rsid w:val="008A16F9"/>
    <w:rsid w:val="008A1D3E"/>
    <w:rsid w:val="008A4B16"/>
    <w:rsid w:val="008A4D63"/>
    <w:rsid w:val="008A6D62"/>
    <w:rsid w:val="008B13E9"/>
    <w:rsid w:val="008B3B51"/>
    <w:rsid w:val="008B4057"/>
    <w:rsid w:val="008B4145"/>
    <w:rsid w:val="008B5290"/>
    <w:rsid w:val="008B5590"/>
    <w:rsid w:val="008B5915"/>
    <w:rsid w:val="008C0F63"/>
    <w:rsid w:val="008C2CFD"/>
    <w:rsid w:val="008C33FD"/>
    <w:rsid w:val="008C603A"/>
    <w:rsid w:val="008C71C8"/>
    <w:rsid w:val="008D167D"/>
    <w:rsid w:val="008D4B58"/>
    <w:rsid w:val="008D4B8A"/>
    <w:rsid w:val="008D6541"/>
    <w:rsid w:val="008D72EC"/>
    <w:rsid w:val="008D7D7B"/>
    <w:rsid w:val="008D7FD6"/>
    <w:rsid w:val="008E0F52"/>
    <w:rsid w:val="008E1DB5"/>
    <w:rsid w:val="008E2316"/>
    <w:rsid w:val="008E34BE"/>
    <w:rsid w:val="008E42F4"/>
    <w:rsid w:val="008E5657"/>
    <w:rsid w:val="008E5E51"/>
    <w:rsid w:val="008F00DB"/>
    <w:rsid w:val="008F1264"/>
    <w:rsid w:val="008F47C6"/>
    <w:rsid w:val="008F688A"/>
    <w:rsid w:val="009006A2"/>
    <w:rsid w:val="00900FF5"/>
    <w:rsid w:val="0090102B"/>
    <w:rsid w:val="00901448"/>
    <w:rsid w:val="00901F93"/>
    <w:rsid w:val="009036BC"/>
    <w:rsid w:val="009040DC"/>
    <w:rsid w:val="00904637"/>
    <w:rsid w:val="00905C47"/>
    <w:rsid w:val="00906379"/>
    <w:rsid w:val="009101EA"/>
    <w:rsid w:val="0091054D"/>
    <w:rsid w:val="009106FC"/>
    <w:rsid w:val="0091070F"/>
    <w:rsid w:val="009118BB"/>
    <w:rsid w:val="0091191F"/>
    <w:rsid w:val="00915097"/>
    <w:rsid w:val="00915AD8"/>
    <w:rsid w:val="00915B81"/>
    <w:rsid w:val="00915D6B"/>
    <w:rsid w:val="00915FED"/>
    <w:rsid w:val="009160DF"/>
    <w:rsid w:val="009162C7"/>
    <w:rsid w:val="00916EC2"/>
    <w:rsid w:val="009213BD"/>
    <w:rsid w:val="009228FD"/>
    <w:rsid w:val="00922EFC"/>
    <w:rsid w:val="00924627"/>
    <w:rsid w:val="0092477E"/>
    <w:rsid w:val="009250A8"/>
    <w:rsid w:val="00925BE6"/>
    <w:rsid w:val="00926F61"/>
    <w:rsid w:val="0093123D"/>
    <w:rsid w:val="00933040"/>
    <w:rsid w:val="009330E9"/>
    <w:rsid w:val="00935D15"/>
    <w:rsid w:val="009411FB"/>
    <w:rsid w:val="009414A9"/>
    <w:rsid w:val="00941B71"/>
    <w:rsid w:val="009421AD"/>
    <w:rsid w:val="0094221C"/>
    <w:rsid w:val="0094409C"/>
    <w:rsid w:val="00944159"/>
    <w:rsid w:val="00944928"/>
    <w:rsid w:val="009449B2"/>
    <w:rsid w:val="00944A82"/>
    <w:rsid w:val="00946C4D"/>
    <w:rsid w:val="00951B1B"/>
    <w:rsid w:val="0095285B"/>
    <w:rsid w:val="00953FE9"/>
    <w:rsid w:val="0095481C"/>
    <w:rsid w:val="009567E6"/>
    <w:rsid w:val="00957076"/>
    <w:rsid w:val="00957132"/>
    <w:rsid w:val="009576FD"/>
    <w:rsid w:val="009578EB"/>
    <w:rsid w:val="009578FF"/>
    <w:rsid w:val="00960446"/>
    <w:rsid w:val="009610ED"/>
    <w:rsid w:val="009612EB"/>
    <w:rsid w:val="0096149E"/>
    <w:rsid w:val="009633BB"/>
    <w:rsid w:val="009634AA"/>
    <w:rsid w:val="0096420C"/>
    <w:rsid w:val="0096485F"/>
    <w:rsid w:val="00967354"/>
    <w:rsid w:val="00970A04"/>
    <w:rsid w:val="00971592"/>
    <w:rsid w:val="00971DDF"/>
    <w:rsid w:val="009731D6"/>
    <w:rsid w:val="00974746"/>
    <w:rsid w:val="00974C0A"/>
    <w:rsid w:val="00975119"/>
    <w:rsid w:val="00976F04"/>
    <w:rsid w:val="009777F4"/>
    <w:rsid w:val="00977AD8"/>
    <w:rsid w:val="00980A10"/>
    <w:rsid w:val="00981130"/>
    <w:rsid w:val="00981EBC"/>
    <w:rsid w:val="00983D46"/>
    <w:rsid w:val="00983DCA"/>
    <w:rsid w:val="00985EF7"/>
    <w:rsid w:val="009866AD"/>
    <w:rsid w:val="00986CF9"/>
    <w:rsid w:val="009903F2"/>
    <w:rsid w:val="00990C0E"/>
    <w:rsid w:val="00990D75"/>
    <w:rsid w:val="00991093"/>
    <w:rsid w:val="0099163B"/>
    <w:rsid w:val="00992343"/>
    <w:rsid w:val="00996306"/>
    <w:rsid w:val="00996744"/>
    <w:rsid w:val="00997CF4"/>
    <w:rsid w:val="00997F9F"/>
    <w:rsid w:val="009A1169"/>
    <w:rsid w:val="009A3789"/>
    <w:rsid w:val="009A6919"/>
    <w:rsid w:val="009A6AC7"/>
    <w:rsid w:val="009B0408"/>
    <w:rsid w:val="009B0843"/>
    <w:rsid w:val="009B0A4A"/>
    <w:rsid w:val="009B0FD9"/>
    <w:rsid w:val="009B1E47"/>
    <w:rsid w:val="009B2CED"/>
    <w:rsid w:val="009B4427"/>
    <w:rsid w:val="009B6291"/>
    <w:rsid w:val="009B7A72"/>
    <w:rsid w:val="009B7BB8"/>
    <w:rsid w:val="009C126A"/>
    <w:rsid w:val="009C1D4C"/>
    <w:rsid w:val="009C2DD2"/>
    <w:rsid w:val="009C441F"/>
    <w:rsid w:val="009C4A07"/>
    <w:rsid w:val="009C4B8E"/>
    <w:rsid w:val="009C51D5"/>
    <w:rsid w:val="009C534F"/>
    <w:rsid w:val="009C543C"/>
    <w:rsid w:val="009C599A"/>
    <w:rsid w:val="009C650E"/>
    <w:rsid w:val="009C70DB"/>
    <w:rsid w:val="009D19BC"/>
    <w:rsid w:val="009D2348"/>
    <w:rsid w:val="009D2F0C"/>
    <w:rsid w:val="009D31E5"/>
    <w:rsid w:val="009D3578"/>
    <w:rsid w:val="009D3A5F"/>
    <w:rsid w:val="009D5193"/>
    <w:rsid w:val="009D5C32"/>
    <w:rsid w:val="009D6472"/>
    <w:rsid w:val="009D79F4"/>
    <w:rsid w:val="009E344F"/>
    <w:rsid w:val="009E3B0E"/>
    <w:rsid w:val="009E3CD1"/>
    <w:rsid w:val="009E5AF5"/>
    <w:rsid w:val="009E5EB5"/>
    <w:rsid w:val="009E5F4B"/>
    <w:rsid w:val="009E6237"/>
    <w:rsid w:val="009E6726"/>
    <w:rsid w:val="009E74F0"/>
    <w:rsid w:val="009F0768"/>
    <w:rsid w:val="009F436A"/>
    <w:rsid w:val="009F54AE"/>
    <w:rsid w:val="009F5E5D"/>
    <w:rsid w:val="009F72EE"/>
    <w:rsid w:val="009F7867"/>
    <w:rsid w:val="009F7D66"/>
    <w:rsid w:val="00A00BD2"/>
    <w:rsid w:val="00A00E56"/>
    <w:rsid w:val="00A027F3"/>
    <w:rsid w:val="00A03487"/>
    <w:rsid w:val="00A03978"/>
    <w:rsid w:val="00A0727B"/>
    <w:rsid w:val="00A07E08"/>
    <w:rsid w:val="00A07F9C"/>
    <w:rsid w:val="00A12798"/>
    <w:rsid w:val="00A153BE"/>
    <w:rsid w:val="00A15DEE"/>
    <w:rsid w:val="00A167B5"/>
    <w:rsid w:val="00A16DBE"/>
    <w:rsid w:val="00A17C4F"/>
    <w:rsid w:val="00A204CE"/>
    <w:rsid w:val="00A20653"/>
    <w:rsid w:val="00A20A39"/>
    <w:rsid w:val="00A20F55"/>
    <w:rsid w:val="00A21B80"/>
    <w:rsid w:val="00A238BD"/>
    <w:rsid w:val="00A243E4"/>
    <w:rsid w:val="00A2459D"/>
    <w:rsid w:val="00A24E23"/>
    <w:rsid w:val="00A25F05"/>
    <w:rsid w:val="00A271F7"/>
    <w:rsid w:val="00A273E5"/>
    <w:rsid w:val="00A30610"/>
    <w:rsid w:val="00A311AE"/>
    <w:rsid w:val="00A312A6"/>
    <w:rsid w:val="00A3130E"/>
    <w:rsid w:val="00A324CF"/>
    <w:rsid w:val="00A32E8B"/>
    <w:rsid w:val="00A32ED6"/>
    <w:rsid w:val="00A344A5"/>
    <w:rsid w:val="00A346C3"/>
    <w:rsid w:val="00A42D07"/>
    <w:rsid w:val="00A439AC"/>
    <w:rsid w:val="00A450C0"/>
    <w:rsid w:val="00A45468"/>
    <w:rsid w:val="00A4791B"/>
    <w:rsid w:val="00A50A48"/>
    <w:rsid w:val="00A50F2A"/>
    <w:rsid w:val="00A51242"/>
    <w:rsid w:val="00A51522"/>
    <w:rsid w:val="00A51573"/>
    <w:rsid w:val="00A51A5E"/>
    <w:rsid w:val="00A51B3E"/>
    <w:rsid w:val="00A52895"/>
    <w:rsid w:val="00A53594"/>
    <w:rsid w:val="00A53DA0"/>
    <w:rsid w:val="00A5765D"/>
    <w:rsid w:val="00A607CB"/>
    <w:rsid w:val="00A61949"/>
    <w:rsid w:val="00A63367"/>
    <w:rsid w:val="00A634E3"/>
    <w:rsid w:val="00A6351F"/>
    <w:rsid w:val="00A63697"/>
    <w:rsid w:val="00A65A70"/>
    <w:rsid w:val="00A66F36"/>
    <w:rsid w:val="00A67349"/>
    <w:rsid w:val="00A676D9"/>
    <w:rsid w:val="00A67EFC"/>
    <w:rsid w:val="00A7031E"/>
    <w:rsid w:val="00A70A89"/>
    <w:rsid w:val="00A71140"/>
    <w:rsid w:val="00A74692"/>
    <w:rsid w:val="00A74729"/>
    <w:rsid w:val="00A7618B"/>
    <w:rsid w:val="00A7640B"/>
    <w:rsid w:val="00A7778B"/>
    <w:rsid w:val="00A80048"/>
    <w:rsid w:val="00A803BC"/>
    <w:rsid w:val="00A80969"/>
    <w:rsid w:val="00A8681E"/>
    <w:rsid w:val="00A86EA7"/>
    <w:rsid w:val="00A87E38"/>
    <w:rsid w:val="00A91132"/>
    <w:rsid w:val="00A91244"/>
    <w:rsid w:val="00A92776"/>
    <w:rsid w:val="00A93181"/>
    <w:rsid w:val="00A9338C"/>
    <w:rsid w:val="00A938E6"/>
    <w:rsid w:val="00A93CCF"/>
    <w:rsid w:val="00A95BD5"/>
    <w:rsid w:val="00A96F78"/>
    <w:rsid w:val="00AA1087"/>
    <w:rsid w:val="00AA25A9"/>
    <w:rsid w:val="00AA26D9"/>
    <w:rsid w:val="00AA2CF6"/>
    <w:rsid w:val="00AA51AD"/>
    <w:rsid w:val="00AA591E"/>
    <w:rsid w:val="00AA65C9"/>
    <w:rsid w:val="00AB0A32"/>
    <w:rsid w:val="00AB0E56"/>
    <w:rsid w:val="00AB19D4"/>
    <w:rsid w:val="00AB3A06"/>
    <w:rsid w:val="00AB3A15"/>
    <w:rsid w:val="00AB3E4E"/>
    <w:rsid w:val="00AB4ECC"/>
    <w:rsid w:val="00AB6601"/>
    <w:rsid w:val="00AB674E"/>
    <w:rsid w:val="00AC02C1"/>
    <w:rsid w:val="00AC0AB6"/>
    <w:rsid w:val="00AC0B8F"/>
    <w:rsid w:val="00AC10AD"/>
    <w:rsid w:val="00AC1E55"/>
    <w:rsid w:val="00AC429F"/>
    <w:rsid w:val="00AC5348"/>
    <w:rsid w:val="00AC60B4"/>
    <w:rsid w:val="00AC629B"/>
    <w:rsid w:val="00AD00C5"/>
    <w:rsid w:val="00AD0B29"/>
    <w:rsid w:val="00AD108D"/>
    <w:rsid w:val="00AD165F"/>
    <w:rsid w:val="00AD2794"/>
    <w:rsid w:val="00AD2DC5"/>
    <w:rsid w:val="00AD330A"/>
    <w:rsid w:val="00AD3455"/>
    <w:rsid w:val="00AD3AF5"/>
    <w:rsid w:val="00AD3CAD"/>
    <w:rsid w:val="00AD3EB7"/>
    <w:rsid w:val="00AD4A44"/>
    <w:rsid w:val="00AD69FF"/>
    <w:rsid w:val="00AD702B"/>
    <w:rsid w:val="00AD72E6"/>
    <w:rsid w:val="00AD78F1"/>
    <w:rsid w:val="00AD7C95"/>
    <w:rsid w:val="00AE16A0"/>
    <w:rsid w:val="00AE2306"/>
    <w:rsid w:val="00AE30FC"/>
    <w:rsid w:val="00AE3DE1"/>
    <w:rsid w:val="00AF2D54"/>
    <w:rsid w:val="00AF3458"/>
    <w:rsid w:val="00AF3F7B"/>
    <w:rsid w:val="00AF4199"/>
    <w:rsid w:val="00AF42B4"/>
    <w:rsid w:val="00AF4B8A"/>
    <w:rsid w:val="00AF4F1B"/>
    <w:rsid w:val="00AF5EC6"/>
    <w:rsid w:val="00AF62C0"/>
    <w:rsid w:val="00AF6E8A"/>
    <w:rsid w:val="00AF7213"/>
    <w:rsid w:val="00AF7495"/>
    <w:rsid w:val="00AF7D92"/>
    <w:rsid w:val="00B011CC"/>
    <w:rsid w:val="00B04048"/>
    <w:rsid w:val="00B04F3D"/>
    <w:rsid w:val="00B05702"/>
    <w:rsid w:val="00B06300"/>
    <w:rsid w:val="00B06DD9"/>
    <w:rsid w:val="00B07CD6"/>
    <w:rsid w:val="00B07E52"/>
    <w:rsid w:val="00B10010"/>
    <w:rsid w:val="00B1053C"/>
    <w:rsid w:val="00B11535"/>
    <w:rsid w:val="00B11775"/>
    <w:rsid w:val="00B12608"/>
    <w:rsid w:val="00B1268A"/>
    <w:rsid w:val="00B12B60"/>
    <w:rsid w:val="00B1302D"/>
    <w:rsid w:val="00B14D85"/>
    <w:rsid w:val="00B1513F"/>
    <w:rsid w:val="00B15B89"/>
    <w:rsid w:val="00B170FA"/>
    <w:rsid w:val="00B1746F"/>
    <w:rsid w:val="00B20725"/>
    <w:rsid w:val="00B22550"/>
    <w:rsid w:val="00B23475"/>
    <w:rsid w:val="00B26203"/>
    <w:rsid w:val="00B2628E"/>
    <w:rsid w:val="00B266B0"/>
    <w:rsid w:val="00B27921"/>
    <w:rsid w:val="00B3000E"/>
    <w:rsid w:val="00B326A8"/>
    <w:rsid w:val="00B329EB"/>
    <w:rsid w:val="00B33508"/>
    <w:rsid w:val="00B3377E"/>
    <w:rsid w:val="00B3535D"/>
    <w:rsid w:val="00B35DA4"/>
    <w:rsid w:val="00B37E59"/>
    <w:rsid w:val="00B40A96"/>
    <w:rsid w:val="00B422A7"/>
    <w:rsid w:val="00B42A32"/>
    <w:rsid w:val="00B42B38"/>
    <w:rsid w:val="00B42FA6"/>
    <w:rsid w:val="00B4399E"/>
    <w:rsid w:val="00B43A16"/>
    <w:rsid w:val="00B45CE1"/>
    <w:rsid w:val="00B46A75"/>
    <w:rsid w:val="00B46E4F"/>
    <w:rsid w:val="00B500CD"/>
    <w:rsid w:val="00B5239C"/>
    <w:rsid w:val="00B53039"/>
    <w:rsid w:val="00B53893"/>
    <w:rsid w:val="00B542BF"/>
    <w:rsid w:val="00B548C2"/>
    <w:rsid w:val="00B55428"/>
    <w:rsid w:val="00B56347"/>
    <w:rsid w:val="00B570BF"/>
    <w:rsid w:val="00B63337"/>
    <w:rsid w:val="00B6369F"/>
    <w:rsid w:val="00B639D7"/>
    <w:rsid w:val="00B67805"/>
    <w:rsid w:val="00B71E6B"/>
    <w:rsid w:val="00B721CD"/>
    <w:rsid w:val="00B7267A"/>
    <w:rsid w:val="00B726FF"/>
    <w:rsid w:val="00B72AA4"/>
    <w:rsid w:val="00B74398"/>
    <w:rsid w:val="00B74C8F"/>
    <w:rsid w:val="00B75454"/>
    <w:rsid w:val="00B76BCD"/>
    <w:rsid w:val="00B76EE9"/>
    <w:rsid w:val="00B77880"/>
    <w:rsid w:val="00B8029C"/>
    <w:rsid w:val="00B806BA"/>
    <w:rsid w:val="00B80D90"/>
    <w:rsid w:val="00B80FC2"/>
    <w:rsid w:val="00B82613"/>
    <w:rsid w:val="00B828B5"/>
    <w:rsid w:val="00B84E9C"/>
    <w:rsid w:val="00B85522"/>
    <w:rsid w:val="00B8561A"/>
    <w:rsid w:val="00B856D3"/>
    <w:rsid w:val="00B90E2A"/>
    <w:rsid w:val="00B90F2A"/>
    <w:rsid w:val="00B90F3D"/>
    <w:rsid w:val="00B9198D"/>
    <w:rsid w:val="00B93008"/>
    <w:rsid w:val="00B937EB"/>
    <w:rsid w:val="00B9406D"/>
    <w:rsid w:val="00B94814"/>
    <w:rsid w:val="00B94BA7"/>
    <w:rsid w:val="00B94E0E"/>
    <w:rsid w:val="00B97CA3"/>
    <w:rsid w:val="00B97F9E"/>
    <w:rsid w:val="00BA1020"/>
    <w:rsid w:val="00BA11E2"/>
    <w:rsid w:val="00BA76A9"/>
    <w:rsid w:val="00BB23BD"/>
    <w:rsid w:val="00BB3E2B"/>
    <w:rsid w:val="00BB5D1C"/>
    <w:rsid w:val="00BB6552"/>
    <w:rsid w:val="00BB6B9B"/>
    <w:rsid w:val="00BB73AE"/>
    <w:rsid w:val="00BB754F"/>
    <w:rsid w:val="00BC07D4"/>
    <w:rsid w:val="00BC0A5D"/>
    <w:rsid w:val="00BC0BE3"/>
    <w:rsid w:val="00BC1AD9"/>
    <w:rsid w:val="00BC32E7"/>
    <w:rsid w:val="00BC58B9"/>
    <w:rsid w:val="00BC6354"/>
    <w:rsid w:val="00BD0DFE"/>
    <w:rsid w:val="00BD3E68"/>
    <w:rsid w:val="00BD5006"/>
    <w:rsid w:val="00BD598A"/>
    <w:rsid w:val="00BD73C5"/>
    <w:rsid w:val="00BD75B4"/>
    <w:rsid w:val="00BD7D14"/>
    <w:rsid w:val="00BE02B4"/>
    <w:rsid w:val="00BE20AE"/>
    <w:rsid w:val="00BE3113"/>
    <w:rsid w:val="00BE325A"/>
    <w:rsid w:val="00BE3C2B"/>
    <w:rsid w:val="00BE4EC9"/>
    <w:rsid w:val="00BE631E"/>
    <w:rsid w:val="00BE65B0"/>
    <w:rsid w:val="00BF0CCF"/>
    <w:rsid w:val="00BF0FC5"/>
    <w:rsid w:val="00BF10BC"/>
    <w:rsid w:val="00BF21AC"/>
    <w:rsid w:val="00BF2E53"/>
    <w:rsid w:val="00BF3669"/>
    <w:rsid w:val="00BF3C0D"/>
    <w:rsid w:val="00BF3EB4"/>
    <w:rsid w:val="00BF664A"/>
    <w:rsid w:val="00BF7119"/>
    <w:rsid w:val="00C03309"/>
    <w:rsid w:val="00C072FE"/>
    <w:rsid w:val="00C12E39"/>
    <w:rsid w:val="00C14164"/>
    <w:rsid w:val="00C15D8E"/>
    <w:rsid w:val="00C17012"/>
    <w:rsid w:val="00C178FB"/>
    <w:rsid w:val="00C243D0"/>
    <w:rsid w:val="00C257B7"/>
    <w:rsid w:val="00C272E8"/>
    <w:rsid w:val="00C33359"/>
    <w:rsid w:val="00C3367A"/>
    <w:rsid w:val="00C33F96"/>
    <w:rsid w:val="00C348D6"/>
    <w:rsid w:val="00C35BE4"/>
    <w:rsid w:val="00C365E7"/>
    <w:rsid w:val="00C36E34"/>
    <w:rsid w:val="00C37971"/>
    <w:rsid w:val="00C404EE"/>
    <w:rsid w:val="00C4171B"/>
    <w:rsid w:val="00C42689"/>
    <w:rsid w:val="00C42988"/>
    <w:rsid w:val="00C42BD4"/>
    <w:rsid w:val="00C43FF0"/>
    <w:rsid w:val="00C44641"/>
    <w:rsid w:val="00C45EF5"/>
    <w:rsid w:val="00C46B7E"/>
    <w:rsid w:val="00C50A4E"/>
    <w:rsid w:val="00C520B1"/>
    <w:rsid w:val="00C522D6"/>
    <w:rsid w:val="00C54020"/>
    <w:rsid w:val="00C5406F"/>
    <w:rsid w:val="00C545C5"/>
    <w:rsid w:val="00C61860"/>
    <w:rsid w:val="00C61D4B"/>
    <w:rsid w:val="00C62B0A"/>
    <w:rsid w:val="00C63F08"/>
    <w:rsid w:val="00C64BD7"/>
    <w:rsid w:val="00C6528C"/>
    <w:rsid w:val="00C661E8"/>
    <w:rsid w:val="00C70084"/>
    <w:rsid w:val="00C7235B"/>
    <w:rsid w:val="00C72E18"/>
    <w:rsid w:val="00C731AD"/>
    <w:rsid w:val="00C7380B"/>
    <w:rsid w:val="00C74421"/>
    <w:rsid w:val="00C752AD"/>
    <w:rsid w:val="00C75F2F"/>
    <w:rsid w:val="00C75FEE"/>
    <w:rsid w:val="00C76F1D"/>
    <w:rsid w:val="00C77D26"/>
    <w:rsid w:val="00C802E4"/>
    <w:rsid w:val="00C84D39"/>
    <w:rsid w:val="00C85217"/>
    <w:rsid w:val="00C85277"/>
    <w:rsid w:val="00C85D76"/>
    <w:rsid w:val="00C873AC"/>
    <w:rsid w:val="00C87640"/>
    <w:rsid w:val="00C93462"/>
    <w:rsid w:val="00C9393F"/>
    <w:rsid w:val="00C94384"/>
    <w:rsid w:val="00C94A34"/>
    <w:rsid w:val="00C94C2B"/>
    <w:rsid w:val="00C95A4C"/>
    <w:rsid w:val="00C964A6"/>
    <w:rsid w:val="00C96F79"/>
    <w:rsid w:val="00C97CF9"/>
    <w:rsid w:val="00CA17DD"/>
    <w:rsid w:val="00CA1863"/>
    <w:rsid w:val="00CA26CE"/>
    <w:rsid w:val="00CA37A7"/>
    <w:rsid w:val="00CA391D"/>
    <w:rsid w:val="00CA3ACD"/>
    <w:rsid w:val="00CA4F8B"/>
    <w:rsid w:val="00CA54DE"/>
    <w:rsid w:val="00CB09DA"/>
    <w:rsid w:val="00CB0BD9"/>
    <w:rsid w:val="00CB15F3"/>
    <w:rsid w:val="00CB1CAC"/>
    <w:rsid w:val="00CB1DE8"/>
    <w:rsid w:val="00CB1E3B"/>
    <w:rsid w:val="00CB1F1D"/>
    <w:rsid w:val="00CB4360"/>
    <w:rsid w:val="00CB71F8"/>
    <w:rsid w:val="00CC26DB"/>
    <w:rsid w:val="00CC300C"/>
    <w:rsid w:val="00CC3DAA"/>
    <w:rsid w:val="00CC4C2C"/>
    <w:rsid w:val="00CC5057"/>
    <w:rsid w:val="00CC69F8"/>
    <w:rsid w:val="00CC7E81"/>
    <w:rsid w:val="00CD078F"/>
    <w:rsid w:val="00CD121E"/>
    <w:rsid w:val="00CD28F0"/>
    <w:rsid w:val="00CD3567"/>
    <w:rsid w:val="00CD3ED8"/>
    <w:rsid w:val="00CD708B"/>
    <w:rsid w:val="00CD761D"/>
    <w:rsid w:val="00CD76B5"/>
    <w:rsid w:val="00CE2346"/>
    <w:rsid w:val="00CE3942"/>
    <w:rsid w:val="00CE41BD"/>
    <w:rsid w:val="00CE6F0F"/>
    <w:rsid w:val="00CF002F"/>
    <w:rsid w:val="00CF0246"/>
    <w:rsid w:val="00CF2483"/>
    <w:rsid w:val="00CF24E2"/>
    <w:rsid w:val="00CF3476"/>
    <w:rsid w:val="00CF427D"/>
    <w:rsid w:val="00CF4ABD"/>
    <w:rsid w:val="00CF5A53"/>
    <w:rsid w:val="00CF5D28"/>
    <w:rsid w:val="00CF6303"/>
    <w:rsid w:val="00CF6F1E"/>
    <w:rsid w:val="00D001F9"/>
    <w:rsid w:val="00D0036E"/>
    <w:rsid w:val="00D00BB7"/>
    <w:rsid w:val="00D01EAD"/>
    <w:rsid w:val="00D035B9"/>
    <w:rsid w:val="00D05705"/>
    <w:rsid w:val="00D060FF"/>
    <w:rsid w:val="00D064E8"/>
    <w:rsid w:val="00D06572"/>
    <w:rsid w:val="00D065CD"/>
    <w:rsid w:val="00D12325"/>
    <w:rsid w:val="00D14487"/>
    <w:rsid w:val="00D15E7E"/>
    <w:rsid w:val="00D20016"/>
    <w:rsid w:val="00D207A7"/>
    <w:rsid w:val="00D2279F"/>
    <w:rsid w:val="00D22AF1"/>
    <w:rsid w:val="00D22E93"/>
    <w:rsid w:val="00D242DA"/>
    <w:rsid w:val="00D26448"/>
    <w:rsid w:val="00D264CE"/>
    <w:rsid w:val="00D26670"/>
    <w:rsid w:val="00D27A8B"/>
    <w:rsid w:val="00D27B8B"/>
    <w:rsid w:val="00D31B6E"/>
    <w:rsid w:val="00D320B3"/>
    <w:rsid w:val="00D3232B"/>
    <w:rsid w:val="00D3239F"/>
    <w:rsid w:val="00D324A4"/>
    <w:rsid w:val="00D3250C"/>
    <w:rsid w:val="00D328F6"/>
    <w:rsid w:val="00D32F87"/>
    <w:rsid w:val="00D344B6"/>
    <w:rsid w:val="00D3462C"/>
    <w:rsid w:val="00D35198"/>
    <w:rsid w:val="00D3584B"/>
    <w:rsid w:val="00D37AF7"/>
    <w:rsid w:val="00D40513"/>
    <w:rsid w:val="00D42240"/>
    <w:rsid w:val="00D427C3"/>
    <w:rsid w:val="00D42EB8"/>
    <w:rsid w:val="00D44932"/>
    <w:rsid w:val="00D46111"/>
    <w:rsid w:val="00D47C16"/>
    <w:rsid w:val="00D47EC7"/>
    <w:rsid w:val="00D502AF"/>
    <w:rsid w:val="00D50764"/>
    <w:rsid w:val="00D50C12"/>
    <w:rsid w:val="00D51A77"/>
    <w:rsid w:val="00D51CAF"/>
    <w:rsid w:val="00D528D9"/>
    <w:rsid w:val="00D5298E"/>
    <w:rsid w:val="00D53830"/>
    <w:rsid w:val="00D54AF3"/>
    <w:rsid w:val="00D54E08"/>
    <w:rsid w:val="00D55889"/>
    <w:rsid w:val="00D56050"/>
    <w:rsid w:val="00D56577"/>
    <w:rsid w:val="00D56B5F"/>
    <w:rsid w:val="00D57AF0"/>
    <w:rsid w:val="00D57F36"/>
    <w:rsid w:val="00D62ECD"/>
    <w:rsid w:val="00D64426"/>
    <w:rsid w:val="00D67040"/>
    <w:rsid w:val="00D67BC5"/>
    <w:rsid w:val="00D7021B"/>
    <w:rsid w:val="00D70D33"/>
    <w:rsid w:val="00D719DF"/>
    <w:rsid w:val="00D720C3"/>
    <w:rsid w:val="00D73077"/>
    <w:rsid w:val="00D73C57"/>
    <w:rsid w:val="00D742FF"/>
    <w:rsid w:val="00D74D92"/>
    <w:rsid w:val="00D758B3"/>
    <w:rsid w:val="00D76202"/>
    <w:rsid w:val="00D76ADC"/>
    <w:rsid w:val="00D77413"/>
    <w:rsid w:val="00D77B32"/>
    <w:rsid w:val="00D81F10"/>
    <w:rsid w:val="00D84A57"/>
    <w:rsid w:val="00D874DF"/>
    <w:rsid w:val="00D87A12"/>
    <w:rsid w:val="00D930E1"/>
    <w:rsid w:val="00D9415C"/>
    <w:rsid w:val="00D942CC"/>
    <w:rsid w:val="00D94D87"/>
    <w:rsid w:val="00D962DC"/>
    <w:rsid w:val="00D972DC"/>
    <w:rsid w:val="00DA0232"/>
    <w:rsid w:val="00DA180C"/>
    <w:rsid w:val="00DA451D"/>
    <w:rsid w:val="00DA4C84"/>
    <w:rsid w:val="00DA56DB"/>
    <w:rsid w:val="00DA61A1"/>
    <w:rsid w:val="00DA6452"/>
    <w:rsid w:val="00DA6ADA"/>
    <w:rsid w:val="00DA6FE9"/>
    <w:rsid w:val="00DA7925"/>
    <w:rsid w:val="00DB0AB8"/>
    <w:rsid w:val="00DB0D2A"/>
    <w:rsid w:val="00DB11CD"/>
    <w:rsid w:val="00DB1AAC"/>
    <w:rsid w:val="00DB1DAB"/>
    <w:rsid w:val="00DB39D4"/>
    <w:rsid w:val="00DB3A47"/>
    <w:rsid w:val="00DB46B0"/>
    <w:rsid w:val="00DB4E06"/>
    <w:rsid w:val="00DB6A80"/>
    <w:rsid w:val="00DB6C06"/>
    <w:rsid w:val="00DB7B06"/>
    <w:rsid w:val="00DC045E"/>
    <w:rsid w:val="00DC3A9D"/>
    <w:rsid w:val="00DC6C1E"/>
    <w:rsid w:val="00DC7951"/>
    <w:rsid w:val="00DD0BCC"/>
    <w:rsid w:val="00DD1C4B"/>
    <w:rsid w:val="00DD1F7B"/>
    <w:rsid w:val="00DD229E"/>
    <w:rsid w:val="00DD249D"/>
    <w:rsid w:val="00DD3029"/>
    <w:rsid w:val="00DD5296"/>
    <w:rsid w:val="00DD55E0"/>
    <w:rsid w:val="00DD6965"/>
    <w:rsid w:val="00DE1904"/>
    <w:rsid w:val="00DE23A4"/>
    <w:rsid w:val="00DE3DBB"/>
    <w:rsid w:val="00DE43A2"/>
    <w:rsid w:val="00DE4A74"/>
    <w:rsid w:val="00DE541C"/>
    <w:rsid w:val="00DE6440"/>
    <w:rsid w:val="00DE737B"/>
    <w:rsid w:val="00DE7742"/>
    <w:rsid w:val="00DF0E9D"/>
    <w:rsid w:val="00DF100B"/>
    <w:rsid w:val="00DF4359"/>
    <w:rsid w:val="00E006A7"/>
    <w:rsid w:val="00E0576C"/>
    <w:rsid w:val="00E05E2B"/>
    <w:rsid w:val="00E068BC"/>
    <w:rsid w:val="00E073F0"/>
    <w:rsid w:val="00E07402"/>
    <w:rsid w:val="00E10761"/>
    <w:rsid w:val="00E11D7A"/>
    <w:rsid w:val="00E11EEB"/>
    <w:rsid w:val="00E128F2"/>
    <w:rsid w:val="00E1314B"/>
    <w:rsid w:val="00E13EE4"/>
    <w:rsid w:val="00E16463"/>
    <w:rsid w:val="00E2397A"/>
    <w:rsid w:val="00E239D1"/>
    <w:rsid w:val="00E24C4C"/>
    <w:rsid w:val="00E26727"/>
    <w:rsid w:val="00E26970"/>
    <w:rsid w:val="00E270F2"/>
    <w:rsid w:val="00E27791"/>
    <w:rsid w:val="00E319DB"/>
    <w:rsid w:val="00E31AFC"/>
    <w:rsid w:val="00E32B3E"/>
    <w:rsid w:val="00E33BE3"/>
    <w:rsid w:val="00E3409E"/>
    <w:rsid w:val="00E340F3"/>
    <w:rsid w:val="00E34B37"/>
    <w:rsid w:val="00E34DD6"/>
    <w:rsid w:val="00E34F76"/>
    <w:rsid w:val="00E37BE5"/>
    <w:rsid w:val="00E41A27"/>
    <w:rsid w:val="00E43BC6"/>
    <w:rsid w:val="00E4608B"/>
    <w:rsid w:val="00E4722F"/>
    <w:rsid w:val="00E501D3"/>
    <w:rsid w:val="00E53A01"/>
    <w:rsid w:val="00E53D28"/>
    <w:rsid w:val="00E564C4"/>
    <w:rsid w:val="00E567C9"/>
    <w:rsid w:val="00E604C4"/>
    <w:rsid w:val="00E60809"/>
    <w:rsid w:val="00E61300"/>
    <w:rsid w:val="00E61A3B"/>
    <w:rsid w:val="00E635B9"/>
    <w:rsid w:val="00E65D15"/>
    <w:rsid w:val="00E67EE5"/>
    <w:rsid w:val="00E7013A"/>
    <w:rsid w:val="00E7228F"/>
    <w:rsid w:val="00E74F5D"/>
    <w:rsid w:val="00E76034"/>
    <w:rsid w:val="00E80440"/>
    <w:rsid w:val="00E817E0"/>
    <w:rsid w:val="00E819CB"/>
    <w:rsid w:val="00E82EE4"/>
    <w:rsid w:val="00E831E7"/>
    <w:rsid w:val="00E843B5"/>
    <w:rsid w:val="00E84A3B"/>
    <w:rsid w:val="00E85307"/>
    <w:rsid w:val="00E907E4"/>
    <w:rsid w:val="00E90A24"/>
    <w:rsid w:val="00E90C34"/>
    <w:rsid w:val="00E919AC"/>
    <w:rsid w:val="00E93497"/>
    <w:rsid w:val="00E946A6"/>
    <w:rsid w:val="00E947E4"/>
    <w:rsid w:val="00E94EAD"/>
    <w:rsid w:val="00E96A29"/>
    <w:rsid w:val="00E96B28"/>
    <w:rsid w:val="00E96FE6"/>
    <w:rsid w:val="00EA1D43"/>
    <w:rsid w:val="00EA30CB"/>
    <w:rsid w:val="00EA4EC9"/>
    <w:rsid w:val="00EA53AB"/>
    <w:rsid w:val="00EA5E0F"/>
    <w:rsid w:val="00EA6D12"/>
    <w:rsid w:val="00EA6FE4"/>
    <w:rsid w:val="00EA7F4C"/>
    <w:rsid w:val="00EB13A9"/>
    <w:rsid w:val="00EB1D00"/>
    <w:rsid w:val="00EB1D47"/>
    <w:rsid w:val="00EB2146"/>
    <w:rsid w:val="00EB2317"/>
    <w:rsid w:val="00EB279B"/>
    <w:rsid w:val="00EB2ABB"/>
    <w:rsid w:val="00EB4DF1"/>
    <w:rsid w:val="00EB584C"/>
    <w:rsid w:val="00EB5D88"/>
    <w:rsid w:val="00EB7307"/>
    <w:rsid w:val="00EC14B0"/>
    <w:rsid w:val="00EC1EED"/>
    <w:rsid w:val="00EC204E"/>
    <w:rsid w:val="00EC249E"/>
    <w:rsid w:val="00EC2CFF"/>
    <w:rsid w:val="00EC564F"/>
    <w:rsid w:val="00EC5F2F"/>
    <w:rsid w:val="00EC651E"/>
    <w:rsid w:val="00EC692E"/>
    <w:rsid w:val="00EC745E"/>
    <w:rsid w:val="00EC7EAF"/>
    <w:rsid w:val="00ED1DE1"/>
    <w:rsid w:val="00ED27C3"/>
    <w:rsid w:val="00ED33AE"/>
    <w:rsid w:val="00ED3775"/>
    <w:rsid w:val="00ED4A6D"/>
    <w:rsid w:val="00ED4AC8"/>
    <w:rsid w:val="00ED68D1"/>
    <w:rsid w:val="00ED6D4A"/>
    <w:rsid w:val="00ED738C"/>
    <w:rsid w:val="00ED7918"/>
    <w:rsid w:val="00ED7C87"/>
    <w:rsid w:val="00ED7FD3"/>
    <w:rsid w:val="00EE3663"/>
    <w:rsid w:val="00EE41C4"/>
    <w:rsid w:val="00EE76A9"/>
    <w:rsid w:val="00EE799E"/>
    <w:rsid w:val="00EE7CA8"/>
    <w:rsid w:val="00EE7FA7"/>
    <w:rsid w:val="00EF1093"/>
    <w:rsid w:val="00EF15B1"/>
    <w:rsid w:val="00EF1FCB"/>
    <w:rsid w:val="00EF21C3"/>
    <w:rsid w:val="00EF2CC9"/>
    <w:rsid w:val="00EF2E6B"/>
    <w:rsid w:val="00EF329B"/>
    <w:rsid w:val="00EF40F3"/>
    <w:rsid w:val="00EF54E0"/>
    <w:rsid w:val="00F0030E"/>
    <w:rsid w:val="00F00CD1"/>
    <w:rsid w:val="00F01D26"/>
    <w:rsid w:val="00F01E6B"/>
    <w:rsid w:val="00F0241C"/>
    <w:rsid w:val="00F05759"/>
    <w:rsid w:val="00F05937"/>
    <w:rsid w:val="00F06C2D"/>
    <w:rsid w:val="00F104B5"/>
    <w:rsid w:val="00F10CB9"/>
    <w:rsid w:val="00F10D29"/>
    <w:rsid w:val="00F110D5"/>
    <w:rsid w:val="00F11176"/>
    <w:rsid w:val="00F12351"/>
    <w:rsid w:val="00F166A6"/>
    <w:rsid w:val="00F16739"/>
    <w:rsid w:val="00F16DE2"/>
    <w:rsid w:val="00F2052B"/>
    <w:rsid w:val="00F2260F"/>
    <w:rsid w:val="00F242AD"/>
    <w:rsid w:val="00F247F2"/>
    <w:rsid w:val="00F252A8"/>
    <w:rsid w:val="00F265F7"/>
    <w:rsid w:val="00F26DDC"/>
    <w:rsid w:val="00F27FA6"/>
    <w:rsid w:val="00F30A46"/>
    <w:rsid w:val="00F33524"/>
    <w:rsid w:val="00F33DC8"/>
    <w:rsid w:val="00F34444"/>
    <w:rsid w:val="00F347CB"/>
    <w:rsid w:val="00F4065A"/>
    <w:rsid w:val="00F4275C"/>
    <w:rsid w:val="00F4403A"/>
    <w:rsid w:val="00F4512D"/>
    <w:rsid w:val="00F45693"/>
    <w:rsid w:val="00F464E6"/>
    <w:rsid w:val="00F468C0"/>
    <w:rsid w:val="00F502EB"/>
    <w:rsid w:val="00F52339"/>
    <w:rsid w:val="00F5277A"/>
    <w:rsid w:val="00F52F11"/>
    <w:rsid w:val="00F532E8"/>
    <w:rsid w:val="00F537FF"/>
    <w:rsid w:val="00F560FE"/>
    <w:rsid w:val="00F563AC"/>
    <w:rsid w:val="00F6111C"/>
    <w:rsid w:val="00F614C0"/>
    <w:rsid w:val="00F61647"/>
    <w:rsid w:val="00F657CF"/>
    <w:rsid w:val="00F66A00"/>
    <w:rsid w:val="00F67F00"/>
    <w:rsid w:val="00F713A3"/>
    <w:rsid w:val="00F718BD"/>
    <w:rsid w:val="00F71A8F"/>
    <w:rsid w:val="00F73BBD"/>
    <w:rsid w:val="00F75330"/>
    <w:rsid w:val="00F76BD9"/>
    <w:rsid w:val="00F80318"/>
    <w:rsid w:val="00F80703"/>
    <w:rsid w:val="00F80948"/>
    <w:rsid w:val="00F81387"/>
    <w:rsid w:val="00F822E3"/>
    <w:rsid w:val="00F82866"/>
    <w:rsid w:val="00F84421"/>
    <w:rsid w:val="00F8449B"/>
    <w:rsid w:val="00F85691"/>
    <w:rsid w:val="00F87032"/>
    <w:rsid w:val="00F87094"/>
    <w:rsid w:val="00F87AB3"/>
    <w:rsid w:val="00F913DC"/>
    <w:rsid w:val="00F91DDA"/>
    <w:rsid w:val="00F9397A"/>
    <w:rsid w:val="00F93A37"/>
    <w:rsid w:val="00F94182"/>
    <w:rsid w:val="00F944D9"/>
    <w:rsid w:val="00F94DB3"/>
    <w:rsid w:val="00F96500"/>
    <w:rsid w:val="00FA3675"/>
    <w:rsid w:val="00FA413A"/>
    <w:rsid w:val="00FA4144"/>
    <w:rsid w:val="00FA4DDF"/>
    <w:rsid w:val="00FA54B8"/>
    <w:rsid w:val="00FA6E7F"/>
    <w:rsid w:val="00FA7114"/>
    <w:rsid w:val="00FB05C6"/>
    <w:rsid w:val="00FB2379"/>
    <w:rsid w:val="00FB27D5"/>
    <w:rsid w:val="00FB4B8A"/>
    <w:rsid w:val="00FB5152"/>
    <w:rsid w:val="00FB680E"/>
    <w:rsid w:val="00FC0065"/>
    <w:rsid w:val="00FC1EBE"/>
    <w:rsid w:val="00FC341A"/>
    <w:rsid w:val="00FC3AEE"/>
    <w:rsid w:val="00FC6238"/>
    <w:rsid w:val="00FD33FC"/>
    <w:rsid w:val="00FD3437"/>
    <w:rsid w:val="00FD3730"/>
    <w:rsid w:val="00FD3ADE"/>
    <w:rsid w:val="00FD3B08"/>
    <w:rsid w:val="00FD4806"/>
    <w:rsid w:val="00FD534E"/>
    <w:rsid w:val="00FD56C7"/>
    <w:rsid w:val="00FD5841"/>
    <w:rsid w:val="00FD5CBB"/>
    <w:rsid w:val="00FD6B74"/>
    <w:rsid w:val="00FE002E"/>
    <w:rsid w:val="00FE1268"/>
    <w:rsid w:val="00FE2398"/>
    <w:rsid w:val="00FE515A"/>
    <w:rsid w:val="00FE5624"/>
    <w:rsid w:val="00FE5D2C"/>
    <w:rsid w:val="00FE5FBF"/>
    <w:rsid w:val="00FE615F"/>
    <w:rsid w:val="00FE68B8"/>
    <w:rsid w:val="00FE6C25"/>
    <w:rsid w:val="00FE6D8B"/>
    <w:rsid w:val="00FE7763"/>
    <w:rsid w:val="00FF033A"/>
    <w:rsid w:val="00FF0964"/>
    <w:rsid w:val="00FF16F2"/>
    <w:rsid w:val="00FF2B42"/>
    <w:rsid w:val="00FF3B7F"/>
    <w:rsid w:val="00FF60FF"/>
    <w:rsid w:val="00FF6822"/>
    <w:rsid w:val="00FF73D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8B98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7B0914"/>
    <w:pPr>
      <w:spacing w:after="200" w:line="276" w:lineRule="auto"/>
    </w:pPr>
    <w:rPr>
      <w:rFonts w:asciiTheme="minorHAnsi" w:eastAsiaTheme="minorHAnsi" w:hAnsiTheme="minorHAnsi" w:cstheme="minorBidi"/>
      <w:sz w:val="22"/>
      <w:szCs w:val="22"/>
    </w:rPr>
  </w:style>
  <w:style w:type="paragraph" w:styleId="Heading1">
    <w:name w:val="heading 1"/>
    <w:aliases w:val="H1,h1,Heading 1 3GPP"/>
    <w:next w:val="Normal"/>
    <w:qFormat/>
    <w:rsid w:val="005831D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qFormat/>
    <w:rsid w:val="005831DD"/>
    <w:p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spacing w:before="120"/>
      <w:outlineLvl w:val="2"/>
    </w:pPr>
    <w:rPr>
      <w:sz w:val="28"/>
    </w:rPr>
  </w:style>
  <w:style w:type="paragraph" w:styleId="Heading4">
    <w:name w:val="heading 4"/>
    <w:basedOn w:val="Heading3"/>
    <w:next w:val="Normal"/>
    <w:qFormat/>
    <w:rsid w:val="005831DD"/>
    <w:pPr>
      <w:ind w:left="1418" w:hanging="1418"/>
      <w:outlineLvl w:val="3"/>
    </w:pPr>
    <w:rPr>
      <w:sz w:val="24"/>
    </w:rPr>
  </w:style>
  <w:style w:type="paragraph" w:styleId="Heading5">
    <w:name w:val="heading 5"/>
    <w:basedOn w:val="Heading4"/>
    <w:next w:val="Normal"/>
    <w:qFormat/>
    <w:rsid w:val="005831DD"/>
    <w:pPr>
      <w:ind w:left="1701" w:hanging="1701"/>
      <w:outlineLvl w:val="4"/>
    </w:pPr>
    <w:rPr>
      <w:sz w:val="22"/>
    </w:rPr>
  </w:style>
  <w:style w:type="paragraph" w:styleId="Heading6">
    <w:name w:val="heading 6"/>
    <w:basedOn w:val="H6"/>
    <w:next w:val="Normal"/>
    <w:qFormat/>
    <w:rsid w:val="005831DD"/>
    <w:pPr>
      <w:outlineLvl w:val="5"/>
    </w:pPr>
  </w:style>
  <w:style w:type="paragraph" w:styleId="Heading7">
    <w:name w:val="heading 7"/>
    <w:basedOn w:val="H6"/>
    <w:next w:val="Normal"/>
    <w:qFormat/>
    <w:rsid w:val="005831DD"/>
    <w:pPr>
      <w:outlineLvl w:val="6"/>
    </w:pPr>
  </w:style>
  <w:style w:type="paragraph" w:styleId="Heading8">
    <w:name w:val="heading 8"/>
    <w:basedOn w:val="Heading1"/>
    <w:next w:val="Normal"/>
    <w:qFormat/>
    <w:rsid w:val="005831DD"/>
    <w:pPr>
      <w:ind w:left="0" w:firstLine="0"/>
      <w:outlineLvl w:val="7"/>
    </w:pPr>
  </w:style>
  <w:style w:type="paragraph" w:styleId="Heading9">
    <w:name w:val="heading 9"/>
    <w:basedOn w:val="Heading8"/>
    <w:next w:val="Normal"/>
    <w:qFormat/>
    <w:rsid w:val="005831DD"/>
    <w:pPr>
      <w:outlineLvl w:val="8"/>
    </w:pPr>
  </w:style>
  <w:style w:type="character" w:default="1" w:styleId="DefaultParagraphFont">
    <w:name w:val="Default Paragraph Font"/>
    <w:uiPriority w:val="1"/>
    <w:semiHidden/>
    <w:unhideWhenUsed/>
    <w:rsid w:val="007B091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B0914"/>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rsid w:val="005831DD"/>
    <w:rPr>
      <w:b/>
    </w:rPr>
  </w:style>
  <w:style w:type="paragraph" w:customStyle="1" w:styleId="TAC">
    <w:name w:val="TAC"/>
    <w:basedOn w:val="TAL"/>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link w:val="FooterChar"/>
    <w:uiPriority w:val="99"/>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rPr>
  </w:style>
  <w:style w:type="paragraph" w:customStyle="1" w:styleId="11BodyText">
    <w:name w:val="11 BodyText"/>
    <w:basedOn w:val="Normal"/>
    <w:rsid w:val="005831DD"/>
    <w:pPr>
      <w:spacing w:after="220"/>
      <w:ind w:left="1298"/>
    </w:pPr>
    <w:rPr>
      <w:rFonts w:ascii="Arial" w:hAnsi="Arial"/>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basedOn w:val="Normal"/>
    <w:link w:val="ListParagraphChar"/>
    <w:uiPriority w:val="34"/>
    <w:qFormat/>
    <w:rsid w:val="007651CA"/>
    <w:pPr>
      <w:spacing w:after="0"/>
      <w:ind w:left="720"/>
      <w:contextualSpacing/>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sz w:val="24"/>
      <w:szCs w:val="24"/>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kern w:val="2"/>
      <w:szCs w:val="24"/>
      <w:lang w:eastAsia="ko-KR"/>
    </w:rPr>
  </w:style>
  <w:style w:type="paragraph" w:styleId="NormalWeb">
    <w:name w:val="Normal (Web)"/>
    <w:basedOn w:val="Normal"/>
    <w:uiPriority w:val="99"/>
    <w:semiHidden/>
    <w:unhideWhenUsed/>
    <w:rsid w:val="00F265F7"/>
    <w:pPr>
      <w:spacing w:before="100" w:beforeAutospacing="1" w:after="100" w:afterAutospacing="1"/>
    </w:pPr>
    <w:rPr>
      <w:sz w:val="24"/>
      <w:szCs w:val="24"/>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link w:val="ListParagraph"/>
    <w:uiPriority w:val="34"/>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paragraph" w:styleId="NoSpacing">
    <w:name w:val="No Spacing"/>
    <w:uiPriority w:val="1"/>
    <w:qFormat/>
    <w:rsid w:val="00A9338C"/>
    <w:rPr>
      <w:rFonts w:ascii="Calibri" w:hAnsi="Calibri"/>
      <w:sz w:val="22"/>
      <w:szCs w:val="22"/>
      <w:lang w:eastAsia="zh-CN"/>
    </w:rPr>
  </w:style>
  <w:style w:type="paragraph" w:customStyle="1" w:styleId="references">
    <w:name w:val="references"/>
    <w:rsid w:val="00497055"/>
    <w:pPr>
      <w:numPr>
        <w:numId w:val="12"/>
      </w:numPr>
      <w:spacing w:after="50" w:line="180" w:lineRule="exact"/>
      <w:jc w:val="both"/>
    </w:pPr>
    <w:rPr>
      <w:rFonts w:ascii="Times New Roman" w:eastAsia="MS Mincho" w:hAnsi="Times New Roman"/>
      <w:noProof/>
      <w:sz w:val="16"/>
      <w:szCs w:val="16"/>
    </w:rPr>
  </w:style>
  <w:style w:type="character" w:customStyle="1" w:styleId="FooterChar">
    <w:name w:val="Footer Char"/>
    <w:basedOn w:val="DefaultParagraphFont"/>
    <w:link w:val="Footer"/>
    <w:uiPriority w:val="99"/>
    <w:rsid w:val="001C51BC"/>
    <w:rPr>
      <w:rFonts w:ascii="Arial" w:hAnsi="Arial"/>
      <w:b/>
      <w:i/>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709378056">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9574937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93031389">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30908517">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822649137">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image" Target="media/image92.png"/><Relationship Id="rId21" Type="http://schemas.openxmlformats.org/officeDocument/2006/relationships/image" Target="media/image6.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oleObject" Target="embeddings/oleObject9.bin"/><Relationship Id="rId68" Type="http://schemas.openxmlformats.org/officeDocument/2006/relationships/image" Target="media/image46.emf"/><Relationship Id="rId84" Type="http://schemas.openxmlformats.org/officeDocument/2006/relationships/image" Target="media/image59.png"/><Relationship Id="rId89" Type="http://schemas.openxmlformats.org/officeDocument/2006/relationships/image" Target="media/image64.png"/><Relationship Id="rId112" Type="http://schemas.openxmlformats.org/officeDocument/2006/relationships/image" Target="media/image87.png"/><Relationship Id="rId16" Type="http://schemas.openxmlformats.org/officeDocument/2006/relationships/image" Target="media/image3.wmf"/><Relationship Id="rId107" Type="http://schemas.openxmlformats.org/officeDocument/2006/relationships/image" Target="media/image82.png"/><Relationship Id="rId11" Type="http://schemas.openxmlformats.org/officeDocument/2006/relationships/endnotes" Target="endnotes.xml"/><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1.emf"/><Relationship Id="rId74" Type="http://schemas.openxmlformats.org/officeDocument/2006/relationships/image" Target="media/image49.png"/><Relationship Id="rId79" Type="http://schemas.openxmlformats.org/officeDocument/2006/relationships/image" Target="media/image54.png"/><Relationship Id="rId102" Type="http://schemas.openxmlformats.org/officeDocument/2006/relationships/image" Target="media/image77.png"/><Relationship Id="rId123" Type="http://schemas.openxmlformats.org/officeDocument/2006/relationships/image" Target="media/image98.png"/><Relationship Id="rId128" Type="http://schemas.openxmlformats.org/officeDocument/2006/relationships/image" Target="media/image103.png"/><Relationship Id="rId5" Type="http://schemas.openxmlformats.org/officeDocument/2006/relationships/customXml" Target="../customXml/item5.xml"/><Relationship Id="rId90" Type="http://schemas.openxmlformats.org/officeDocument/2006/relationships/image" Target="media/image65.png"/><Relationship Id="rId95" Type="http://schemas.openxmlformats.org/officeDocument/2006/relationships/image" Target="media/image70.png"/><Relationship Id="rId19" Type="http://schemas.openxmlformats.org/officeDocument/2006/relationships/oleObject" Target="embeddings/oleObject4.bin"/><Relationship Id="rId14" Type="http://schemas.openxmlformats.org/officeDocument/2006/relationships/image" Target="media/image2.wmf"/><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oleObject" Target="embeddings/oleObject6.bin"/><Relationship Id="rId64" Type="http://schemas.openxmlformats.org/officeDocument/2006/relationships/image" Target="media/image44.emf"/><Relationship Id="rId69" Type="http://schemas.openxmlformats.org/officeDocument/2006/relationships/oleObject" Target="embeddings/oleObject12.bin"/><Relationship Id="rId77" Type="http://schemas.openxmlformats.org/officeDocument/2006/relationships/image" Target="media/image52.png"/><Relationship Id="rId100" Type="http://schemas.openxmlformats.org/officeDocument/2006/relationships/image" Target="media/image75.png"/><Relationship Id="rId105" Type="http://schemas.openxmlformats.org/officeDocument/2006/relationships/image" Target="media/image80.png"/><Relationship Id="rId113" Type="http://schemas.openxmlformats.org/officeDocument/2006/relationships/image" Target="media/image88.png"/><Relationship Id="rId118" Type="http://schemas.openxmlformats.org/officeDocument/2006/relationships/image" Target="media/image93.png"/><Relationship Id="rId126" Type="http://schemas.openxmlformats.org/officeDocument/2006/relationships/image" Target="media/image101.png"/><Relationship Id="rId8" Type="http://schemas.openxmlformats.org/officeDocument/2006/relationships/settings" Target="settings.xml"/><Relationship Id="rId51" Type="http://schemas.openxmlformats.org/officeDocument/2006/relationships/image" Target="media/image35.png"/><Relationship Id="rId72" Type="http://schemas.openxmlformats.org/officeDocument/2006/relationships/image" Target="media/image48.emf"/><Relationship Id="rId80" Type="http://schemas.openxmlformats.org/officeDocument/2006/relationships/image" Target="media/image55.png"/><Relationship Id="rId85" Type="http://schemas.openxmlformats.org/officeDocument/2006/relationships/image" Target="media/image60.png"/><Relationship Id="rId93" Type="http://schemas.openxmlformats.org/officeDocument/2006/relationships/image" Target="media/image68.png"/><Relationship Id="rId98" Type="http://schemas.openxmlformats.org/officeDocument/2006/relationships/image" Target="media/image73.png"/><Relationship Id="rId121" Type="http://schemas.openxmlformats.org/officeDocument/2006/relationships/image" Target="media/image96.png"/><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image" Target="media/image9.emf"/><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oleObject" Target="embeddings/oleObject7.bin"/><Relationship Id="rId67" Type="http://schemas.openxmlformats.org/officeDocument/2006/relationships/oleObject" Target="embeddings/oleObject11.bin"/><Relationship Id="rId103" Type="http://schemas.openxmlformats.org/officeDocument/2006/relationships/image" Target="media/image78.png"/><Relationship Id="rId108" Type="http://schemas.openxmlformats.org/officeDocument/2006/relationships/image" Target="media/image83.png"/><Relationship Id="rId116" Type="http://schemas.openxmlformats.org/officeDocument/2006/relationships/image" Target="media/image91.png"/><Relationship Id="rId124" Type="http://schemas.openxmlformats.org/officeDocument/2006/relationships/image" Target="media/image99.png"/><Relationship Id="rId129" Type="http://schemas.openxmlformats.org/officeDocument/2006/relationships/footer" Target="footer1.xml"/><Relationship Id="rId20" Type="http://schemas.openxmlformats.org/officeDocument/2006/relationships/image" Target="media/image5.pn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3.emf"/><Relationship Id="rId70" Type="http://schemas.openxmlformats.org/officeDocument/2006/relationships/image" Target="media/image47.emf"/><Relationship Id="rId75" Type="http://schemas.openxmlformats.org/officeDocument/2006/relationships/image" Target="media/image50.png"/><Relationship Id="rId83" Type="http://schemas.openxmlformats.org/officeDocument/2006/relationships/image" Target="media/image58.png"/><Relationship Id="rId88" Type="http://schemas.openxmlformats.org/officeDocument/2006/relationships/image" Target="media/image63.png"/><Relationship Id="rId91" Type="http://schemas.openxmlformats.org/officeDocument/2006/relationships/image" Target="media/image66.png"/><Relationship Id="rId96" Type="http://schemas.openxmlformats.org/officeDocument/2006/relationships/image" Target="media/image71.png"/><Relationship Id="rId111"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image" Target="media/image8.wmf"/><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0.png"/><Relationship Id="rId106" Type="http://schemas.openxmlformats.org/officeDocument/2006/relationships/image" Target="media/image81.png"/><Relationship Id="rId114" Type="http://schemas.openxmlformats.org/officeDocument/2006/relationships/image" Target="media/image89.png"/><Relationship Id="rId119" Type="http://schemas.openxmlformats.org/officeDocument/2006/relationships/image" Target="media/image94.png"/><Relationship Id="rId127" Type="http://schemas.openxmlformats.org/officeDocument/2006/relationships/image" Target="media/image102.png"/><Relationship Id="rId10" Type="http://schemas.openxmlformats.org/officeDocument/2006/relationships/footnotes" Target="footnotes.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2.wmf"/><Relationship Id="rId65" Type="http://schemas.openxmlformats.org/officeDocument/2006/relationships/oleObject" Target="embeddings/oleObject10.bin"/><Relationship Id="rId73" Type="http://schemas.openxmlformats.org/officeDocument/2006/relationships/oleObject" Target="embeddings/oleObject14.bin"/><Relationship Id="rId78" Type="http://schemas.openxmlformats.org/officeDocument/2006/relationships/image" Target="media/image53.png"/><Relationship Id="rId81" Type="http://schemas.openxmlformats.org/officeDocument/2006/relationships/image" Target="media/image56.png"/><Relationship Id="rId86" Type="http://schemas.openxmlformats.org/officeDocument/2006/relationships/image" Target="media/image61.png"/><Relationship Id="rId94" Type="http://schemas.openxmlformats.org/officeDocument/2006/relationships/image" Target="media/image69.png"/><Relationship Id="rId99" Type="http://schemas.openxmlformats.org/officeDocument/2006/relationships/image" Target="media/image74.png"/><Relationship Id="rId101" Type="http://schemas.openxmlformats.org/officeDocument/2006/relationships/image" Target="media/image76.png"/><Relationship Id="rId122" Type="http://schemas.openxmlformats.org/officeDocument/2006/relationships/image" Target="media/image97.png"/><Relationship Id="rId13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4.wmf"/><Relationship Id="rId39" Type="http://schemas.openxmlformats.org/officeDocument/2006/relationships/image" Target="media/image23.png"/><Relationship Id="rId109" Type="http://schemas.openxmlformats.org/officeDocument/2006/relationships/image" Target="media/image84.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emf"/><Relationship Id="rId76" Type="http://schemas.openxmlformats.org/officeDocument/2006/relationships/image" Target="media/image51.png"/><Relationship Id="rId97" Type="http://schemas.openxmlformats.org/officeDocument/2006/relationships/image" Target="media/image72.png"/><Relationship Id="rId104" Type="http://schemas.openxmlformats.org/officeDocument/2006/relationships/image" Target="media/image79.png"/><Relationship Id="rId120" Type="http://schemas.openxmlformats.org/officeDocument/2006/relationships/image" Target="media/image95.png"/><Relationship Id="rId125" Type="http://schemas.openxmlformats.org/officeDocument/2006/relationships/image" Target="media/image100.png"/><Relationship Id="rId7" Type="http://schemas.openxmlformats.org/officeDocument/2006/relationships/styles" Target="styles.xml"/><Relationship Id="rId71" Type="http://schemas.openxmlformats.org/officeDocument/2006/relationships/oleObject" Target="embeddings/oleObject13.bin"/><Relationship Id="rId92" Type="http://schemas.openxmlformats.org/officeDocument/2006/relationships/image" Target="media/image67.pn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oleObject" Target="embeddings/oleObject5.bin"/><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45.emf"/><Relationship Id="rId87" Type="http://schemas.openxmlformats.org/officeDocument/2006/relationships/image" Target="media/image62.png"/><Relationship Id="rId110" Type="http://schemas.openxmlformats.org/officeDocument/2006/relationships/image" Target="media/image85.png"/><Relationship Id="rId115" Type="http://schemas.openxmlformats.org/officeDocument/2006/relationships/image" Target="media/image90.png"/><Relationship Id="rId131" Type="http://schemas.openxmlformats.org/officeDocument/2006/relationships/theme" Target="theme/theme1.xml"/><Relationship Id="rId61" Type="http://schemas.openxmlformats.org/officeDocument/2006/relationships/oleObject" Target="embeddings/oleObject8.bin"/><Relationship Id="rId82" Type="http://schemas.openxmlformats.org/officeDocument/2006/relationships/image" Target="media/image5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Associated_x0020_Task xmlns="3b34c8f0-1ef5-4d1e-bb66-517ce7fe7356"/>
    <_dlc_DocId xmlns="71c5aaf6-e6ce-465b-b873-5148d2a4c105">SP-5AIRPNAIUNRU-1830940522-571</_dlc_DocId>
    <_dlc_DocIdUrl xmlns="71c5aaf6-e6ce-465b-b873-5148d2a4c105">
      <Url>https://nokia.sharepoint.com/sites/c5g/5gradio/_layouts/15/DocIdRedir.aspx?ID=SP-5AIRPNAIUNRU-1830940522-571</Url>
      <Description>SP-5AIRPNAIUNRU-1830940522-571</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4" ma:contentTypeDescription="Create a new document." ma:contentTypeScope="" ma:versionID="a37866addb7679a968cb371bd55401c4">
  <xsd:schema xmlns:xsd="http://www.w3.org/2001/XMLSchema" xmlns:xs="http://www.w3.org/2001/XMLSchema" xmlns:p="http://schemas.microsoft.com/office/2006/metadata/properties" xmlns:ns2="71c5aaf6-e6ce-465b-b873-5148d2a4c105" xmlns:ns3="3b34c8f0-1ef5-4d1e-bb66-517ce7fe7356" xmlns:ns4="95d2e41d-1f11-4347-bb1c-11d6a32975dd" targetNamespace="http://schemas.microsoft.com/office/2006/metadata/properties" ma:root="true" ma:fieldsID="58bf176a16ea72ac83644fd078f4e8eb" ns2:_="" ns3:_="" ns4:_="">
    <xsd:import namespace="71c5aaf6-e6ce-465b-b873-5148d2a4c105"/>
    <xsd:import namespace="3b34c8f0-1ef5-4d1e-bb66-517ce7fe7356"/>
    <xsd:import namespace="95d2e41d-1f11-4347-bb1c-11d6a32975dd"/>
    <xsd:element name="properties">
      <xsd:complexType>
        <xsd:sequence>
          <xsd:element name="documentManagement">
            <xsd:complexType>
              <xsd:all>
                <xsd:element ref="ns2:_dlc_DocId" minOccurs="0"/>
                <xsd:element ref="ns2:_dlc_DocIdUrl" minOccurs="0"/>
                <xsd:element ref="ns2:_dlc_DocIdPersistId" minOccurs="0"/>
                <xsd:element ref="ns3:Associated_x0020_Task" minOccurs="0"/>
                <xsd:element ref="ns3:Information"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Associated_x0020_Task" ma:index="11"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3E96F2-9C8F-4D35-9DA4-8A7E2D00A334}">
  <ds:schemaRefs>
    <ds:schemaRef ds:uri="http://schemas.microsoft.com/sharepoint/events"/>
  </ds:schemaRefs>
</ds:datastoreItem>
</file>

<file path=customXml/itemProps2.xml><?xml version="1.0" encoding="utf-8"?>
<ds:datastoreItem xmlns:ds="http://schemas.openxmlformats.org/officeDocument/2006/customXml" ds:itemID="{108725EE-4488-4911-B1A4-0604F5A1FF29}">
  <ds:schemaRefs>
    <ds:schemaRef ds:uri="http://schemas.microsoft.com/sharepoint/v3/contenttype/forms"/>
  </ds:schemaRefs>
</ds:datastoreItem>
</file>

<file path=customXml/itemProps3.xml><?xml version="1.0" encoding="utf-8"?>
<ds:datastoreItem xmlns:ds="http://schemas.openxmlformats.org/officeDocument/2006/customXml" ds:itemID="{6A803F94-0EDC-4924-9EAB-E1C6FC4177C6}">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6A9D60EB-5BA4-4C95-9F62-977F84740F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6AFFC2B-A63C-467B-956D-B8BE66DE40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46</Pages>
  <Words>6502</Words>
  <Characters>37068</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2017-03-28T18:04:00Z</dcterms:created>
  <dcterms:modified xsi:type="dcterms:W3CDTF">2017-03-28T19:28:00Z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0x010100F72F5225BF40E546BD513D0BB4BDDD33</vt:lpwstr>
  </property>
  <property fmtid="{D5CDD505-2E9C-101B-9397-08002B2CF9AE}" pid="3" name="TaxKeyword">
    <vt:lpwstr/>
  </property>
  <property fmtid="{D5CDD505-2E9C-101B-9397-08002B2CF9AE}" pid="4" name="_dlc_DocIdItemGuid">
    <vt:lpwstr>deb93bcb-bd10-40c6-b872-f9cfc968bf04</vt:lpwstr>
  </property>
  <property fmtid="{D5CDD505-2E9C-101B-9397-08002B2CF9AE}" pid="5" name="_NewReviewCycle">
    <vt:lpwstr/>
  </property>
</Properties>
</file>